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77777777"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57, 587 33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Mgr. Vítězslavem Schrekem,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Pr="007A49BB">
        <w:rPr>
          <w:rFonts w:asciiTheme="minorHAnsi" w:hAnsiTheme="minorHAnsi" w:cstheme="minorHAnsi"/>
          <w:sz w:val="22"/>
          <w:szCs w:val="22"/>
        </w:rPr>
        <w:t>Sberbank CZ, a.s., pobočka Jihlava</w:t>
      </w:r>
    </w:p>
    <w:p w14:paraId="3CEB94AC" w14:textId="77777777" w:rsidR="006F590C" w:rsidRPr="007A49BB" w:rsidRDefault="006F590C" w:rsidP="006B37D0">
      <w:pPr>
        <w:pStyle w:val="Zkladntext0"/>
        <w:widowControl/>
        <w:ind w:left="2727" w:firstLine="153"/>
        <w:rPr>
          <w:rFonts w:asciiTheme="minorHAnsi" w:hAnsiTheme="minorHAnsi" w:cstheme="minorHAnsi"/>
          <w:sz w:val="22"/>
          <w:szCs w:val="22"/>
        </w:rPr>
      </w:pPr>
      <w:r w:rsidRPr="007A49BB">
        <w:rPr>
          <w:rFonts w:asciiTheme="minorHAnsi" w:hAnsiTheme="minorHAnsi" w:cstheme="minorHAnsi"/>
          <w:sz w:val="22"/>
          <w:szCs w:val="22"/>
        </w:rPr>
        <w:t>č. výdajového účtu 4050005000/6800</w:t>
      </w:r>
    </w:p>
    <w:p w14:paraId="34B370C3"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příjmového účtu 4050005019/6800</w:t>
      </w:r>
    </w:p>
    <w:p w14:paraId="62F9C05B"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depozitního účtu 4050004999/6800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5F5BA932" w14:textId="0BF416FF" w:rsidR="00BE5877" w:rsidRPr="00BE5877" w:rsidRDefault="00BE5877" w:rsidP="00474803">
      <w:pPr>
        <w:pStyle w:val="Clanek11"/>
        <w:widowControl/>
        <w:tabs>
          <w:tab w:val="clear" w:pos="1180"/>
        </w:tabs>
        <w:ind w:left="0" w:hanging="709"/>
        <w:rPr>
          <w:b/>
          <w:bCs w:val="0"/>
        </w:rPr>
      </w:pPr>
      <w:bookmarkStart w:id="2" w:name="_Toc27317252"/>
      <w:bookmarkStart w:id="3" w:name="_Toc37062179"/>
      <w:bookmarkStart w:id="4" w:name="_Toc239662734"/>
      <w:r w:rsidRPr="00BE5877">
        <w:rPr>
          <w:b/>
          <w:bCs w:val="0"/>
        </w:rPr>
        <w:t>Některé přílohy této Smlouvy jsou rozděleny podle období jejich platnosti na dvě část</w:t>
      </w:r>
      <w:r w:rsidR="00A37DA1">
        <w:rPr>
          <w:b/>
          <w:bCs w:val="0"/>
        </w:rPr>
        <w:t>i</w:t>
      </w:r>
      <w:r w:rsidRPr="00BE5877">
        <w:rPr>
          <w:b/>
          <w:bCs w:val="0"/>
        </w:rPr>
        <w:t>. Přílohy označené písmenem „a“ se vztahují na období od Zahájení provozu po dobu čtyř let, resp. do dne předcházejícího dni celostátní změny jízdních řádů dle § 17 odst. 2 Zákona o silniční dopravě</w:t>
      </w:r>
      <w:r w:rsidRPr="00BE5877" w:rsidDel="0095099D">
        <w:rPr>
          <w:b/>
          <w:bCs w:val="0"/>
        </w:rPr>
        <w:t xml:space="preserve"> </w:t>
      </w:r>
      <w:r w:rsidRPr="00BE5877">
        <w:rPr>
          <w:b/>
          <w:bCs w:val="0"/>
        </w:rPr>
        <w:t xml:space="preserve">ve čtvrtém kalendářním roce, která se svým pořadím v kalendářním roce shoduje s celostátní změnou jízdních řádů, od níž došlo k Zahájení provozu. Přílohy označené písmenem „b“ se pak vztahují na období </w:t>
      </w:r>
      <w:bookmarkStart w:id="5" w:name="_Hlk61509624"/>
      <w:r w:rsidRPr="00BE5877">
        <w:rPr>
          <w:b/>
          <w:bCs w:val="0"/>
        </w:rPr>
        <w:t>po uplynutí období dle přechozí věty do konce trvání této Smlouvy</w:t>
      </w:r>
      <w:bookmarkEnd w:id="5"/>
      <w:r w:rsidRPr="00BE5877">
        <w:rPr>
          <w:b/>
          <w:bCs w:val="0"/>
        </w:rPr>
        <w:t>.</w:t>
      </w:r>
    </w:p>
    <w:p w14:paraId="0F09C979" w14:textId="5C4BB495" w:rsidR="000031BF" w:rsidRPr="007A49BB" w:rsidRDefault="000031BF" w:rsidP="00474803">
      <w:pPr>
        <w:pStyle w:val="Clanek11"/>
        <w:widowControl/>
        <w:tabs>
          <w:tab w:val="clear" w:pos="1180"/>
        </w:tabs>
        <w:ind w:left="0" w:hanging="709"/>
      </w:pPr>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1C63D8C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1a a</w:t>
      </w:r>
      <w:r w:rsidR="002F4C4D">
        <w:rPr>
          <w:rFonts w:asciiTheme="minorHAnsi" w:hAnsiTheme="minorHAnsi" w:cstheme="minorHAnsi"/>
          <w:sz w:val="22"/>
          <w:szCs w:val="22"/>
        </w:rPr>
        <w:t> </w:t>
      </w:r>
      <w:r w:rsidR="002F4C4D" w:rsidRPr="002F4C4D">
        <w:rPr>
          <w:rFonts w:asciiTheme="minorHAnsi" w:hAnsiTheme="minorHAnsi" w:cstheme="minorHAnsi"/>
          <w:sz w:val="22"/>
          <w:szCs w:val="22"/>
        </w:rPr>
        <w:t>v Příloze č. 1b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7415C426"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715840">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končí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tvoří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„Eurolicence“</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tvoří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„Pravidla technologických postupů, organizačního a technického zabezpečení provozu“</w:t>
      </w:r>
    </w:p>
    <w:p w14:paraId="516FC3F5" w14:textId="4F043480"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zpracovaný Dopravcem, který obsahuje závazky Dopravce týkající se personálního, organizačního a technického zabezpečení služeb poskytovaných Dopravcem, a servisu poskytovaného Dopravcem zákazníkům. Pravidla technologických postupů, organizačního a</w:t>
      </w:r>
      <w:r w:rsidR="00E5184B" w:rsidRPr="007A49BB">
        <w:rPr>
          <w:rFonts w:asciiTheme="minorHAnsi" w:hAnsiTheme="minorHAnsi" w:cstheme="minorHAnsi"/>
          <w:sz w:val="22"/>
          <w:szCs w:val="22"/>
        </w:rPr>
        <w:t> </w:t>
      </w:r>
      <w:r w:rsidRPr="007A49BB">
        <w:rPr>
          <w:rFonts w:asciiTheme="minorHAnsi" w:hAnsiTheme="minorHAnsi" w:cstheme="minorHAnsi"/>
          <w:sz w:val="22"/>
          <w:szCs w:val="22"/>
        </w:rPr>
        <w:t xml:space="preserve">technického zabezpečení provozu tvoří </w:t>
      </w:r>
      <w:r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7</w:t>
      </w:r>
      <w:r w:rsidR="00C66C33" w:rsidRPr="007A49BB">
        <w:rPr>
          <w:rFonts w:asciiTheme="minorHAnsi" w:hAnsiTheme="minorHAnsi" w:cstheme="minorHAnsi"/>
          <w:sz w:val="22"/>
          <w:szCs w:val="22"/>
        </w:rPr>
        <w:t xml:space="preserve"> </w:t>
      </w:r>
      <w:r w:rsidRPr="007A49BB">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29548ED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a</w:t>
      </w:r>
      <w:r w:rsidR="002F4C4D" w:rsidRPr="00EB786B">
        <w:rPr>
          <w:rFonts w:asciiTheme="minorHAnsi" w:hAnsiTheme="minorHAnsi" w:cstheme="minorHAnsi"/>
          <w:bCs/>
          <w:sz w:val="22"/>
          <w:szCs w:val="22"/>
        </w:rPr>
        <w:t xml:space="preserve"> 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b</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v případě, že dojde k uzavření této Smlouvy po termínu, v němž může nejdříve dojít ke změně části Nabídkové ceny podle příslušného ustanovení této Smlouvy, tj. po 1. 1. 202</w:t>
      </w:r>
      <w:r w:rsidR="00C76AC8">
        <w:rPr>
          <w:rFonts w:asciiTheme="minorHAnsi" w:hAnsiTheme="minorHAnsi" w:cstheme="minorHAnsi"/>
          <w:sz w:val="22"/>
          <w:szCs w:val="22"/>
        </w:rPr>
        <w:t>2;</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05BB3BBB" w:rsidR="00A145D0" w:rsidRDefault="00A145D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230B2AA7" w14:textId="77777777" w:rsidR="0063741C" w:rsidRPr="00767ECF" w:rsidRDefault="0063741C" w:rsidP="0063741C">
      <w:pPr>
        <w:keepNext/>
        <w:rPr>
          <w:rFonts w:asciiTheme="minorHAnsi" w:hAnsiTheme="minorHAnsi" w:cstheme="minorHAnsi"/>
          <w:b/>
          <w:i/>
          <w:sz w:val="22"/>
          <w:szCs w:val="22"/>
        </w:rPr>
      </w:pPr>
      <w:r w:rsidRPr="00767ECF">
        <w:rPr>
          <w:rFonts w:asciiTheme="minorHAnsi" w:hAnsiTheme="minorHAnsi" w:cstheme="minorHAnsi"/>
          <w:b/>
          <w:i/>
          <w:sz w:val="22"/>
          <w:szCs w:val="22"/>
        </w:rPr>
        <w:lastRenderedPageBreak/>
        <w:t>„Poplatky za užití autobusových stání“</w:t>
      </w:r>
    </w:p>
    <w:p w14:paraId="7AEF3239" w14:textId="7E70073B" w:rsidR="0063741C" w:rsidRDefault="0063741C" w:rsidP="0063741C">
      <w:pPr>
        <w:spacing w:after="240"/>
        <w:rPr>
          <w:rFonts w:asciiTheme="minorHAnsi" w:hAnsiTheme="minorHAnsi" w:cstheme="minorHAnsi"/>
          <w:sz w:val="22"/>
          <w:szCs w:val="22"/>
        </w:rPr>
      </w:pPr>
      <w:r w:rsidRPr="00767ECF">
        <w:rPr>
          <w:rFonts w:asciiTheme="minorHAnsi" w:hAnsiTheme="minorHAnsi" w:cstheme="minorHAnsi"/>
          <w:bCs/>
          <w:iCs/>
          <w:sz w:val="22"/>
          <w:szCs w:val="22"/>
        </w:rPr>
        <w:t xml:space="preserve">znamenají náklady spojené s užitím příjezdového a odjezdového stání na autobusovém nádraží určeného k účelu výstupu (nástupu) osob a vyložení (naložení) zavazadel vyhrazeného jako část zastávky vymezené označníkem obsahující rovněž informace o linkách, které u tohoto označníku </w:t>
      </w:r>
      <w:r w:rsidRPr="000C4C67">
        <w:rPr>
          <w:rFonts w:asciiTheme="minorHAnsi" w:hAnsiTheme="minorHAnsi" w:cstheme="minorHAnsi"/>
          <w:sz w:val="22"/>
          <w:szCs w:val="22"/>
        </w:rPr>
        <w:t>zastavující</w:t>
      </w:r>
      <w:r w:rsidRPr="00767ECF">
        <w:rPr>
          <w:rFonts w:asciiTheme="minorHAnsi" w:hAnsiTheme="minorHAnsi" w:cstheme="minorHAnsi"/>
          <w:bCs/>
          <w:iCs/>
          <w:sz w:val="22"/>
          <w:szCs w:val="22"/>
        </w:rPr>
        <w:t xml:space="preserve">, včetně jízdních řádů jednotlivých linek a dalších informací o dopravě, případně o Integrovaném dopravním systému, a to pouze u Autobusových linek. Do užití se zahrnuje přistavení do 15 minut před odjezdem </w:t>
      </w:r>
      <w:r>
        <w:rPr>
          <w:rFonts w:asciiTheme="minorHAnsi" w:hAnsiTheme="minorHAnsi" w:cstheme="minorHAnsi"/>
          <w:bCs/>
          <w:iCs/>
          <w:sz w:val="22"/>
          <w:szCs w:val="22"/>
        </w:rPr>
        <w:t>S</w:t>
      </w:r>
      <w:r w:rsidRPr="00767ECF">
        <w:rPr>
          <w:rFonts w:asciiTheme="minorHAnsi" w:hAnsiTheme="minorHAnsi" w:cstheme="minorHAnsi"/>
          <w:bCs/>
          <w:iCs/>
          <w:sz w:val="22"/>
          <w:szCs w:val="22"/>
        </w:rPr>
        <w:t xml:space="preserve">poje.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 xml:space="preserve">stání zahrnuje možnost užití místnosti ke krátkodobému pobytu řidičů včetně sociálního zařízení. V rámci užití stání je možno provedení opatření nezbytných k bezpečnosti provozu – očištění čelních skel, světel, zrcátek, registrační značky, provedení základního provozního úklidu apod.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stání nezahrnuje opravy a úpravy vozidel, mytí vozidel, odkládání odpadů, vylévání odpadní vody, vyjma užití dle předchozí věty. Do Poplatků za užití autobusových stání nejsou zahrnuty náklady na odstavení vozidla mezi jeho příjezdem a odjezdem v době trvání vyšší než 15 minut</w:t>
      </w:r>
      <w:r>
        <w:rPr>
          <w:rFonts w:asciiTheme="minorHAnsi" w:hAnsiTheme="minorHAnsi" w:cstheme="minorHAnsi"/>
          <w:bCs/>
          <w:iCs/>
          <w:sz w:val="22"/>
          <w:szCs w:val="22"/>
        </w:rPr>
        <w:t>;</w:t>
      </w:r>
    </w:p>
    <w:p w14:paraId="744B2415" w14:textId="6FAEE0DB"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6" w:name="_Hlk61801474"/>
      <w:r w:rsidRPr="0041149F">
        <w:rPr>
          <w:rFonts w:asciiTheme="minorHAnsi" w:hAnsiTheme="minorHAnsi" w:cstheme="minorHAnsi"/>
          <w:b/>
          <w:i/>
          <w:sz w:val="22"/>
          <w:szCs w:val="22"/>
        </w:rPr>
        <w:t xml:space="preserve">Požadavky na </w:t>
      </w:r>
      <w:bookmarkStart w:id="7" w:name="_Hlk61799891"/>
      <w:r w:rsidRPr="0041149F">
        <w:rPr>
          <w:rFonts w:asciiTheme="minorHAnsi" w:hAnsiTheme="minorHAnsi" w:cstheme="minorHAnsi"/>
          <w:b/>
          <w:i/>
          <w:sz w:val="22"/>
          <w:szCs w:val="22"/>
        </w:rPr>
        <w:t>odbavovací zařízení dopravců</w:t>
      </w:r>
      <w:bookmarkEnd w:id="6"/>
      <w:bookmarkEnd w:id="7"/>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tvoří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23DCF658"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a a Přílohy č. 1b</w:t>
      </w:r>
      <w:r w:rsidR="00BE5877" w:rsidRPr="007A49BB">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69B63032"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r w:rsidR="00D637D3" w:rsidRPr="00D637D3">
        <w:rPr>
          <w:rFonts w:asciiTheme="minorHAnsi" w:hAnsiTheme="minorHAnsi" w:cstheme="minorHAnsi"/>
          <w:sz w:val="22"/>
          <w:szCs w:val="22"/>
        </w:rPr>
        <w:t>Technické a</w:t>
      </w:r>
      <w:r w:rsidR="00D637D3">
        <w:rPr>
          <w:rFonts w:asciiTheme="minorHAnsi" w:hAnsiTheme="minorHAnsi" w:cstheme="minorHAnsi"/>
          <w:sz w:val="22"/>
          <w:szCs w:val="22"/>
        </w:rPr>
        <w:t> </w:t>
      </w:r>
      <w:r w:rsidR="00D637D3" w:rsidRPr="00D637D3">
        <w:rPr>
          <w:rFonts w:asciiTheme="minorHAnsi" w:hAnsiTheme="minorHAnsi" w:cstheme="minorHAnsi"/>
          <w:sz w:val="22"/>
          <w:szCs w:val="22"/>
        </w:rPr>
        <w:t xml:space="preserve">provozní standardy VDV </w:t>
      </w:r>
      <w:r w:rsidR="00D637D3">
        <w:rPr>
          <w:rFonts w:asciiTheme="minorHAnsi" w:hAnsiTheme="minorHAnsi" w:cstheme="minorHAnsi"/>
          <w:sz w:val="22"/>
          <w:szCs w:val="22"/>
        </w:rPr>
        <w:t xml:space="preserve">jsou zpracovány samostatně </w:t>
      </w:r>
      <w:r w:rsidR="00D637D3" w:rsidRPr="00D637D3">
        <w:rPr>
          <w:rFonts w:asciiTheme="minorHAnsi" w:hAnsiTheme="minorHAnsi" w:cstheme="minorHAnsi"/>
          <w:sz w:val="22"/>
          <w:szCs w:val="22"/>
        </w:rPr>
        <w:t>na období od Zahájení provozu po dobu čtyř let, resp. do dne předcházejícího dni celostátní změny jízdních řádů dle § 17 odst. 2 Zákona o silniční dopravě ve čtvrtém kalendářním roce, která se svým pořadím v kalendářním roce shoduje s celostátní změnou jízdních řádů, od níž došlo k Zahájení provozu</w:t>
      </w:r>
      <w:r w:rsidR="00D637D3">
        <w:rPr>
          <w:rFonts w:asciiTheme="minorHAnsi" w:hAnsiTheme="minorHAnsi" w:cstheme="minorHAnsi"/>
          <w:sz w:val="22"/>
          <w:szCs w:val="22"/>
        </w:rPr>
        <w:t xml:space="preserve">, </w:t>
      </w:r>
      <w:r w:rsidR="0041149F" w:rsidRPr="0041149F">
        <w:rPr>
          <w:rFonts w:asciiTheme="minorHAnsi" w:hAnsiTheme="minorHAnsi" w:cstheme="minorHAnsi"/>
          <w:sz w:val="22"/>
          <w:szCs w:val="22"/>
        </w:rPr>
        <w:t>a samostatně na období po uplynutí období dle předchozí věty do konce trvání této Smlouvy</w:t>
      </w:r>
      <w:r w:rsidR="00D637D3">
        <w:rPr>
          <w:rFonts w:asciiTheme="minorHAnsi" w:hAnsiTheme="minorHAnsi" w:cstheme="minorHAnsi"/>
          <w:sz w:val="22"/>
          <w:szCs w:val="22"/>
        </w:rPr>
        <w:t>;</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5AFB491A"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7A4925" w:rsidRPr="00840DDE">
        <w:rPr>
          <w:rFonts w:ascii="Calibri" w:hAnsi="Calibri"/>
          <w:sz w:val="22"/>
          <w:lang w:bidi="en-US"/>
        </w:rPr>
        <w:t xml:space="preserve">Zajištění dopravní obslužnosti veřejnou linkovou dopravou na území Kraje Vysočina od roku 2022 – část č. </w:t>
      </w:r>
      <w:r w:rsidR="00EA38A0">
        <w:rPr>
          <w:rFonts w:ascii="Calibri" w:hAnsi="Calibri"/>
          <w:sz w:val="22"/>
          <w:lang w:bidi="en-US"/>
        </w:rPr>
        <w:t>7</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790D32D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406CDBB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části 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77915E4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7A49BB">
        <w:rPr>
          <w:rFonts w:asciiTheme="minorHAnsi" w:hAnsiTheme="minorHAnsi" w:cstheme="minorHAnsi"/>
          <w:sz w:val="22"/>
          <w:szCs w:val="22"/>
        </w:rPr>
        <w:t>od</w:t>
      </w:r>
      <w:r w:rsidR="002F1265">
        <w:rPr>
          <w:rFonts w:asciiTheme="minorHAnsi" w:hAnsiTheme="minorHAnsi" w:cstheme="minorHAnsi"/>
          <w:sz w:val="22"/>
          <w:szCs w:val="22"/>
        </w:rPr>
        <w:t>e</w:t>
      </w:r>
      <w:r w:rsidR="006055CC" w:rsidRPr="007A49BB">
        <w:rPr>
          <w:rFonts w:asciiTheme="minorHAnsi" w:hAnsiTheme="minorHAnsi" w:cstheme="minorHAnsi"/>
          <w:sz w:val="22"/>
          <w:szCs w:val="22"/>
        </w:rPr>
        <w:t xml:space="preserve"> </w:t>
      </w:r>
      <w:r w:rsidR="002F1265"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202</w:t>
      </w:r>
      <w:r w:rsidR="000C7BAB">
        <w:rPr>
          <w:rFonts w:asciiTheme="minorHAnsi" w:hAnsiTheme="minorHAnsi" w:cstheme="minorHAnsi"/>
          <w:bCs/>
          <w:sz w:val="22"/>
          <w:szCs w:val="22"/>
        </w:rPr>
        <w:t>2</w:t>
      </w:r>
      <w:r w:rsid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Termín Zahájení provozu dle předchozí věty vychází z předpokladu uzavření této Smlouvy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V případě, kdy nedojde k uzavření této Smlouvy v termínu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Pr>
          <w:rFonts w:asciiTheme="minorHAnsi" w:hAnsiTheme="minorHAnsi" w:cstheme="minorHAnsi"/>
          <w:sz w:val="22"/>
          <w:szCs w:val="22"/>
        </w:rPr>
        <w:t>12</w:t>
      </w:r>
      <w:r w:rsidR="00A562DE" w:rsidRP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w:t>
      </w:r>
      <w:r w:rsidR="00F250C3" w:rsidRPr="007A49BB">
        <w:rPr>
          <w:rFonts w:asciiTheme="minorHAnsi" w:hAnsiTheme="minorHAnsi" w:cstheme="minorHAnsi"/>
          <w:sz w:val="22"/>
          <w:szCs w:val="22"/>
        </w:rPr>
        <w:t>od</w:t>
      </w:r>
      <w:r w:rsidR="00F250C3">
        <w:rPr>
          <w:rFonts w:asciiTheme="minorHAnsi" w:hAnsiTheme="minorHAnsi" w:cstheme="minorHAnsi"/>
          <w:sz w:val="22"/>
          <w:szCs w:val="22"/>
        </w:rPr>
        <w:t>e</w:t>
      </w:r>
      <w:r w:rsidR="00F250C3" w:rsidRPr="007A49BB">
        <w:rPr>
          <w:rFonts w:asciiTheme="minorHAnsi" w:hAnsiTheme="minorHAnsi" w:cstheme="minorHAnsi"/>
          <w:sz w:val="22"/>
          <w:szCs w:val="22"/>
        </w:rPr>
        <w:t xml:space="preserve"> </w:t>
      </w:r>
      <w:r w:rsidR="00F250C3"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w:t>
      </w:r>
      <w:r w:rsidR="000C7BAB">
        <w:rPr>
          <w:rFonts w:asciiTheme="minorHAnsi" w:hAnsiTheme="minorHAnsi" w:cstheme="minorHAnsi"/>
          <w:bCs/>
          <w:sz w:val="22"/>
          <w:szCs w:val="22"/>
        </w:rPr>
        <w:t>22</w:t>
      </w:r>
      <w:r w:rsidR="00F250C3" w:rsidRPr="00F250C3">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768EDA16"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2F100C">
        <w:rPr>
          <w:rFonts w:asciiTheme="minorHAnsi" w:hAnsiTheme="minorHAnsi" w:cstheme="minorHAnsi"/>
          <w:sz w:val="22"/>
          <w:szCs w:val="22"/>
        </w:rPr>
        <w:t>a a </w:t>
      </w:r>
      <w:r w:rsidR="002F100C" w:rsidRPr="007A49BB">
        <w:rPr>
          <w:rFonts w:asciiTheme="minorHAnsi" w:hAnsiTheme="minorHAnsi" w:cstheme="minorHAnsi"/>
          <w:sz w:val="22"/>
          <w:szCs w:val="22"/>
        </w:rPr>
        <w:t>v</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2</w:t>
      </w:r>
      <w:r w:rsidR="002F100C">
        <w:rPr>
          <w:rFonts w:asciiTheme="minorHAnsi" w:hAnsiTheme="minorHAnsi" w:cstheme="minorHAnsi"/>
          <w:sz w:val="22"/>
          <w:szCs w:val="22"/>
        </w:rPr>
        <w:t>b</w:t>
      </w:r>
      <w:r w:rsidRPr="00EB786B">
        <w:rPr>
          <w:rFonts w:asciiTheme="minorHAnsi" w:hAnsiTheme="minorHAnsi" w:cstheme="minorHAnsi"/>
          <w:sz w:val="22"/>
          <w:szCs w:val="22"/>
        </w:rPr>
        <w:t xml:space="preserve"> 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26DE5134"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a a </w:t>
      </w:r>
      <w:r w:rsidR="000C4CE9" w:rsidRPr="007A49BB">
        <w:t>Přílohou č. 1</w:t>
      </w:r>
      <w:r w:rsidR="000C4CE9">
        <w:t>b</w:t>
      </w:r>
      <w:r w:rsidR="007C17CF" w:rsidRPr="007A49BB">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a a </w:t>
      </w:r>
      <w:r w:rsidR="000C4CE9" w:rsidRPr="007A49BB">
        <w:t>Přílohou č. 1</w:t>
      </w:r>
      <w:r w:rsidR="000C4CE9">
        <w:t>b</w:t>
      </w:r>
      <w:r w:rsidR="007C17CF" w:rsidRPr="007A49BB">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8" w:name="_Ref444697427"/>
      <w:r w:rsidRPr="007A49BB">
        <w:rPr>
          <w:rFonts w:asciiTheme="minorHAnsi" w:hAnsiTheme="minorHAnsi" w:cstheme="minorHAnsi"/>
          <w:szCs w:val="22"/>
        </w:rPr>
        <w:t>Výpočet Odměny</w:t>
      </w:r>
      <w:bookmarkEnd w:id="8"/>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9" w:name="_Ref444696152"/>
      <w:bookmarkStart w:id="10" w:name="_Ref271622156"/>
      <w:r w:rsidRPr="007A49BB">
        <w:t xml:space="preserve">Výpočet </w:t>
      </w:r>
      <w:bookmarkEnd w:id="9"/>
      <w:r w:rsidR="00C13481">
        <w:t>O</w:t>
      </w:r>
      <w:r w:rsidR="00C13481" w:rsidRPr="007A49BB">
        <w:t>dměny</w:t>
      </w:r>
      <w:r w:rsidR="00E44BA8" w:rsidRPr="007A49BB">
        <w:t xml:space="preserve"> </w:t>
      </w:r>
      <w:r w:rsidRPr="007A49BB">
        <w:t>je dán vzorcem:</w:t>
      </w:r>
      <w:bookmarkEnd w:id="10"/>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O = Ckm x Kmu</w:t>
      </w:r>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10684AF0" w:rsidR="000031BF" w:rsidRPr="007A49BB" w:rsidRDefault="000031BF" w:rsidP="006B37D0">
      <w:pPr>
        <w:pStyle w:val="Zkladntext"/>
        <w:keepNext/>
        <w:keepLines/>
        <w:spacing w:before="120" w:after="120"/>
        <w:rPr>
          <w:rFonts w:asciiTheme="minorHAnsi" w:hAnsiTheme="minorHAnsi" w:cstheme="minorHAnsi"/>
          <w:sz w:val="22"/>
          <w:szCs w:val="22"/>
          <w:u w:val="single"/>
        </w:rPr>
      </w:pPr>
      <w:r w:rsidRPr="007A49BB">
        <w:rPr>
          <w:rFonts w:asciiTheme="minorHAnsi" w:hAnsiTheme="minorHAnsi" w:cstheme="minorHAnsi"/>
          <w:sz w:val="22"/>
          <w:szCs w:val="22"/>
        </w:rPr>
        <w:t>Ckm</w:t>
      </w:r>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současně </w:t>
      </w:r>
      <w:r w:rsidR="00A27184">
        <w:rPr>
          <w:rFonts w:asciiTheme="minorHAnsi" w:hAnsiTheme="minorHAnsi" w:cstheme="minorHAnsi"/>
          <w:b w:val="0"/>
          <w:sz w:val="22"/>
          <w:szCs w:val="22"/>
        </w:rPr>
        <w:t>v Příloze č. 2a a v Příloze č. 2b</w:t>
      </w:r>
      <w:r w:rsidRPr="007A49BB">
        <w:rPr>
          <w:rFonts w:asciiTheme="minorHAnsi" w:hAnsiTheme="minorHAnsi" w:cstheme="minorHAnsi"/>
          <w:b w:val="0"/>
          <w:sz w:val="22"/>
          <w:szCs w:val="22"/>
        </w:rPr>
        <w:t xml:space="preserve"> 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4876F5A6" w:rsidR="000031BF" w:rsidRDefault="000031BF" w:rsidP="006B37D0">
      <w:pPr>
        <w:pStyle w:val="Normal2"/>
        <w:tabs>
          <w:tab w:val="clear" w:pos="709"/>
          <w:tab w:val="left" w:pos="360"/>
        </w:tabs>
        <w:spacing w:before="120"/>
        <w:ind w:left="0"/>
        <w:rPr>
          <w:rFonts w:asciiTheme="minorHAnsi" w:hAnsiTheme="minorHAnsi" w:cstheme="minorHAnsi"/>
          <w:lang w:val="cs-CZ"/>
        </w:rPr>
      </w:pPr>
      <w:r w:rsidRPr="007A49BB">
        <w:rPr>
          <w:rFonts w:asciiTheme="minorHAnsi" w:hAnsiTheme="minorHAnsi" w:cstheme="minorHAnsi"/>
          <w:b/>
          <w:lang w:val="cs-CZ"/>
        </w:rPr>
        <w:t>Kmu</w:t>
      </w:r>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715840">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w:t>
      </w:r>
      <w:r w:rsidRPr="008A339D">
        <w:rPr>
          <w:rFonts w:asciiTheme="minorHAnsi" w:hAnsiTheme="minorHAnsi" w:cstheme="minorHAnsi"/>
          <w:lang w:val="cs-CZ"/>
        </w:rPr>
        <w:lastRenderedPageBreak/>
        <w:t>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3A4014A3" w:rsidR="000031BF" w:rsidRPr="007A49BB" w:rsidRDefault="000031BF" w:rsidP="006B37D0">
      <w:pPr>
        <w:pStyle w:val="Clanek11"/>
        <w:widowControl/>
        <w:tabs>
          <w:tab w:val="clear" w:pos="1180"/>
        </w:tabs>
        <w:ind w:left="0" w:hanging="709"/>
      </w:pPr>
      <w:bookmarkStart w:id="11" w:name="_Ref524588167"/>
      <w:r w:rsidRPr="007A49BB">
        <w:t xml:space="preserve">Výše Nabídkové ceny za 1 km </w:t>
      </w:r>
      <w:r w:rsidRPr="00D8407A">
        <w:t>uveden</w:t>
      </w:r>
      <w:r w:rsidR="00FC6144">
        <w:t>á</w:t>
      </w:r>
      <w:r w:rsidRPr="00D8407A">
        <w:t xml:space="preserve"> </w:t>
      </w:r>
      <w:r w:rsidR="00A27184">
        <w:t>v Příloze č. 2a a v Příloze č. 2b</w:t>
      </w:r>
      <w:r w:rsidRPr="007A49BB">
        <w:t xml:space="preserve"> </w:t>
      </w:r>
      <w:r w:rsidR="004C0CA6">
        <w:t xml:space="preserve">této </w:t>
      </w:r>
      <w:r w:rsidRPr="007A49BB">
        <w:t>Smlouvy bude ze strany Objednatele upravena dle následujícího vzorce:</w:t>
      </w:r>
      <w:bookmarkEnd w:id="11"/>
    </w:p>
    <w:p w14:paraId="69A306A6"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kmN</w:t>
      </w:r>
      <w:r w:rsidRPr="007A49BB">
        <w:rPr>
          <w:b/>
        </w:rPr>
        <w:t xml:space="preserve"> = 0,1 x C</w:t>
      </w:r>
      <w:r w:rsidRPr="007A49BB">
        <w:rPr>
          <w:b/>
          <w:vertAlign w:val="subscript"/>
        </w:rPr>
        <w:t>km</w:t>
      </w:r>
      <w:r w:rsidRPr="007A49BB">
        <w:rPr>
          <w:b/>
        </w:rPr>
        <w:t xml:space="preserve"> + C</w:t>
      </w:r>
      <w:r w:rsidRPr="007A49BB">
        <w:rPr>
          <w:b/>
          <w:vertAlign w:val="subscript"/>
        </w:rPr>
        <w:t>kmIN</w:t>
      </w:r>
      <w:r w:rsidRPr="007A49BB">
        <w:rPr>
          <w:b/>
        </w:rPr>
        <w:t xml:space="preserve"> + C</w:t>
      </w:r>
      <w:r w:rsidRPr="007A49BB">
        <w:rPr>
          <w:b/>
          <w:vertAlign w:val="subscript"/>
        </w:rPr>
        <w:t>kmPN</w:t>
      </w:r>
      <w:r w:rsidRPr="007A49BB">
        <w:rPr>
          <w:b/>
        </w:rPr>
        <w:t xml:space="preserve"> + max{C</w:t>
      </w:r>
      <w:r w:rsidRPr="007A49BB">
        <w:rPr>
          <w:b/>
          <w:vertAlign w:val="subscript"/>
        </w:rPr>
        <w:t>kmMN</w:t>
      </w:r>
      <w:r w:rsidRPr="007A49BB">
        <w:rPr>
          <w:b/>
        </w:rPr>
        <w:t>, AC</w:t>
      </w:r>
      <w:r w:rsidRPr="007A49BB">
        <w:rPr>
          <w:b/>
          <w:vertAlign w:val="subscript"/>
        </w:rPr>
        <w:t>kmMN</w:t>
      </w:r>
      <w:r w:rsidRPr="007A49BB">
        <w:rPr>
          <w:b/>
        </w:rPr>
        <w:t>}</w:t>
      </w:r>
    </w:p>
    <w:p w14:paraId="2E4300DF" w14:textId="77777777" w:rsidR="000031BF" w:rsidRPr="007A49BB" w:rsidRDefault="000031BF" w:rsidP="006B37D0">
      <w:pPr>
        <w:pStyle w:val="Clanek11"/>
        <w:widowControl/>
        <w:numPr>
          <w:ilvl w:val="0"/>
          <w:numId w:val="0"/>
        </w:numPr>
      </w:pPr>
      <w:r w:rsidRPr="007A49BB">
        <w:t>kde</w:t>
      </w:r>
    </w:p>
    <w:p w14:paraId="5B853A6F" w14:textId="00DB34C6" w:rsidR="000031BF" w:rsidRPr="007A49BB" w:rsidRDefault="000031BF" w:rsidP="006B37D0">
      <w:pPr>
        <w:pStyle w:val="Clanek11"/>
        <w:widowControl/>
        <w:numPr>
          <w:ilvl w:val="0"/>
          <w:numId w:val="0"/>
        </w:numPr>
      </w:pPr>
      <w:r w:rsidRPr="007A49BB">
        <w:rPr>
          <w:b/>
        </w:rPr>
        <w:t>C</w:t>
      </w:r>
      <w:r w:rsidRPr="007A49BB">
        <w:rPr>
          <w:b/>
          <w:vertAlign w:val="subscript"/>
        </w:rPr>
        <w:t>kmN</w:t>
      </w:r>
      <w:r w:rsidRPr="007A49BB">
        <w:t xml:space="preserve"> představuje Nabídkovou cenu za 1 km upravenou podle tohoto ustanovení. Nabídková cena za 1</w:t>
      </w:r>
      <w:r w:rsidR="008D270F" w:rsidRPr="007A49BB">
        <w:t> </w:t>
      </w:r>
      <w:r w:rsidRPr="007A49BB">
        <w:t>km bude následně zaokrouhlena na 2 desetinná místa.</w:t>
      </w:r>
    </w:p>
    <w:p w14:paraId="211FA2D8" w14:textId="1D2AE7F4" w:rsidR="000031BF" w:rsidRPr="007A49BB" w:rsidRDefault="000031BF" w:rsidP="006B37D0">
      <w:pPr>
        <w:pStyle w:val="Clanek11"/>
        <w:widowControl/>
        <w:numPr>
          <w:ilvl w:val="0"/>
          <w:numId w:val="0"/>
        </w:numPr>
      </w:pPr>
      <w:r w:rsidRPr="007A49BB">
        <w:rPr>
          <w:b/>
        </w:rPr>
        <w:t>C</w:t>
      </w:r>
      <w:r w:rsidRPr="007A49BB">
        <w:rPr>
          <w:b/>
          <w:vertAlign w:val="subscript"/>
        </w:rPr>
        <w:t>km</w:t>
      </w:r>
      <w:r w:rsidRPr="007A49BB">
        <w:t xml:space="preserve"> představuje Nabídkovou cenu za 1 km </w:t>
      </w:r>
      <w:r w:rsidRPr="00D8407A">
        <w:t xml:space="preserve">uvedenou </w:t>
      </w:r>
      <w:r w:rsidR="00A27184">
        <w:t>v Příloze č. 2a a v Příloze č. 2b</w:t>
      </w:r>
      <w:r w:rsidRPr="00D8407A">
        <w:t xml:space="preserve"> </w:t>
      </w:r>
      <w:r w:rsidR="004C0CA6">
        <w:t xml:space="preserve">této </w:t>
      </w:r>
      <w:r w:rsidRPr="00D8407A">
        <w:t>Smlouvy</w:t>
      </w:r>
      <w:r w:rsidRPr="007A49BB">
        <w:t>.</w:t>
      </w:r>
    </w:p>
    <w:p w14:paraId="55B70F3C" w14:textId="037C63BC" w:rsidR="000031BF" w:rsidRPr="007A49BB" w:rsidRDefault="000031BF" w:rsidP="006B37D0">
      <w:pPr>
        <w:pStyle w:val="Clanek11"/>
        <w:widowControl/>
        <w:numPr>
          <w:ilvl w:val="0"/>
          <w:numId w:val="0"/>
        </w:numPr>
      </w:pPr>
      <w:r w:rsidRPr="007A49BB">
        <w:rPr>
          <w:b/>
        </w:rPr>
        <w:t>C</w:t>
      </w:r>
      <w:r w:rsidRPr="007A49BB">
        <w:rPr>
          <w:b/>
          <w:vertAlign w:val="subscript"/>
        </w:rPr>
        <w:t>kmIN</w:t>
      </w:r>
      <w:r w:rsidRPr="007A49BB">
        <w:t xml:space="preserve"> představuje část Nabídkové ceny upravované v závislosti na změně cen nákladových vstupů daných přírůstkem průměrného ročního indexu spotřebitelských cen. Tato část Nabídkové ceny se upravuje dle postupu uvedeném v odst. </w:t>
      </w:r>
      <w:r w:rsidR="00337C79" w:rsidRPr="007A49BB">
        <w:fldChar w:fldCharType="begin"/>
      </w:r>
      <w:r w:rsidR="00337C79" w:rsidRPr="007A49BB">
        <w:instrText xml:space="preserve"> REF _Ref524588176 \r \h </w:instrText>
      </w:r>
      <w:r w:rsidR="00337C79" w:rsidRPr="007A49BB">
        <w:fldChar w:fldCharType="separate"/>
      </w:r>
      <w:r w:rsidR="00715840">
        <w:t>3.4</w:t>
      </w:r>
      <w:r w:rsidR="00337C79" w:rsidRPr="007A49BB">
        <w:fldChar w:fldCharType="end"/>
      </w:r>
      <w:r w:rsidRPr="007A49BB">
        <w:t xml:space="preserve"> Smlouvy.</w:t>
      </w:r>
    </w:p>
    <w:p w14:paraId="6AD057AC" w14:textId="7956F62B" w:rsidR="000031BF" w:rsidRPr="007A49BB" w:rsidRDefault="000031BF" w:rsidP="006B37D0">
      <w:pPr>
        <w:pStyle w:val="Clanek11"/>
        <w:widowControl/>
        <w:numPr>
          <w:ilvl w:val="0"/>
          <w:numId w:val="0"/>
        </w:numPr>
      </w:pPr>
      <w:r w:rsidRPr="007A49BB">
        <w:rPr>
          <w:b/>
        </w:rPr>
        <w:t>C</w:t>
      </w:r>
      <w:r w:rsidRPr="007A49BB">
        <w:rPr>
          <w:b/>
          <w:vertAlign w:val="subscript"/>
        </w:rPr>
        <w:t>kmPN</w:t>
      </w:r>
      <w:r w:rsidRPr="007A49BB">
        <w:t xml:space="preserve"> představuje část Nabídkové ceny upravované v závislosti na změně průměrné ceny motorové nafty.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_Ref524588183 \r \h </w:instrText>
      </w:r>
      <w:r w:rsidR="00337C79" w:rsidRPr="007A49BB">
        <w:fldChar w:fldCharType="separate"/>
      </w:r>
      <w:r w:rsidR="00715840">
        <w:t>3.5</w:t>
      </w:r>
      <w:r w:rsidR="00337C79" w:rsidRPr="007A49BB">
        <w:fldChar w:fldCharType="end"/>
      </w:r>
      <w:r w:rsidRPr="007A49BB">
        <w:t xml:space="preserve"> Smlouvy.</w:t>
      </w:r>
    </w:p>
    <w:p w14:paraId="55C04A62" w14:textId="53E5460F" w:rsidR="000031BF" w:rsidRPr="007A49BB" w:rsidRDefault="000031BF" w:rsidP="006B37D0">
      <w:pPr>
        <w:pStyle w:val="Clanek11"/>
        <w:widowControl/>
        <w:numPr>
          <w:ilvl w:val="0"/>
          <w:numId w:val="0"/>
        </w:numPr>
      </w:pPr>
      <w:r w:rsidRPr="007A49BB">
        <w:rPr>
          <w:b/>
        </w:rPr>
        <w:t>C</w:t>
      </w:r>
      <w:r w:rsidRPr="007A49BB">
        <w:rPr>
          <w:b/>
          <w:vertAlign w:val="subscript"/>
        </w:rPr>
        <w:t>kmMN</w:t>
      </w:r>
      <w:r w:rsidRPr="007A49BB">
        <w:t xml:space="preserve"> představuje část Nabídkové ceny upravované v závislosti na změně výše průměrné hrubé měsíční mzdy v odvětví Doprava a skladování. Tato část Nabídkové ceny 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4CF276D4" w14:textId="0ABF9646" w:rsidR="000031BF" w:rsidRPr="007A49BB" w:rsidRDefault="000031BF" w:rsidP="006B37D0">
      <w:pPr>
        <w:pStyle w:val="Clanek11"/>
        <w:widowControl/>
        <w:numPr>
          <w:ilvl w:val="0"/>
          <w:numId w:val="0"/>
        </w:numPr>
      </w:pPr>
      <w:r w:rsidRPr="007A49BB">
        <w:rPr>
          <w:b/>
        </w:rPr>
        <w:t>AC</w:t>
      </w:r>
      <w:r w:rsidRPr="007A49BB">
        <w:rPr>
          <w:b/>
          <w:vertAlign w:val="subscript"/>
        </w:rPr>
        <w:t>kmMN</w:t>
      </w:r>
      <w:r w:rsidRPr="007A49BB">
        <w:t xml:space="preserve"> představuje část Nabídkové ceny </w:t>
      </w:r>
      <w:r w:rsidR="00D8407A">
        <w:t>upravované v</w:t>
      </w:r>
      <w:r w:rsidRPr="007A49BB">
        <w:t xml:space="preserve"> závislosti na výši zaručené měsíční mzdy řidičů.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0CC58C12" w14:textId="77777777" w:rsidR="000031BF" w:rsidRPr="007A49BB" w:rsidRDefault="000031BF" w:rsidP="006B37D0">
      <w:pPr>
        <w:pStyle w:val="Clanek11"/>
        <w:widowControl/>
        <w:numPr>
          <w:ilvl w:val="0"/>
          <w:numId w:val="0"/>
        </w:numPr>
      </w:pPr>
      <w:r w:rsidRPr="007A49BB">
        <w:t xml:space="preserve">Zápis </w:t>
      </w:r>
      <w:r w:rsidRPr="007A49BB">
        <w:rPr>
          <w:b/>
        </w:rPr>
        <w:t>max</w:t>
      </w:r>
      <w:r w:rsidRPr="007A49BB">
        <w:t>{</w:t>
      </w:r>
      <w:r w:rsidRPr="007A49BB">
        <w:rPr>
          <w:b/>
        </w:rPr>
        <w:t>C</w:t>
      </w:r>
      <w:r w:rsidRPr="007A49BB">
        <w:rPr>
          <w:b/>
          <w:vertAlign w:val="subscript"/>
        </w:rPr>
        <w:t>kmMN</w:t>
      </w:r>
      <w:r w:rsidRPr="007A49BB">
        <w:t xml:space="preserve">, </w:t>
      </w:r>
      <w:r w:rsidRPr="007A49BB">
        <w:rPr>
          <w:b/>
        </w:rPr>
        <w:t>AC</w:t>
      </w:r>
      <w:r w:rsidRPr="007A49BB">
        <w:rPr>
          <w:b/>
          <w:vertAlign w:val="subscript"/>
        </w:rPr>
        <w:t>kmMN</w:t>
      </w:r>
      <w:r w:rsidRPr="007A49BB">
        <w:t xml:space="preserve">} znamená, že se použije vyšší z obou hodnot, a to buď hodnota </w:t>
      </w:r>
      <w:r w:rsidRPr="007A49BB">
        <w:rPr>
          <w:b/>
        </w:rPr>
        <w:t>C</w:t>
      </w:r>
      <w:r w:rsidRPr="007A49BB">
        <w:rPr>
          <w:b/>
          <w:vertAlign w:val="subscript"/>
        </w:rPr>
        <w:t>kmMN</w:t>
      </w:r>
      <w:r w:rsidRPr="007A49BB">
        <w:t xml:space="preserve">, nebo hodnota </w:t>
      </w:r>
      <w:r w:rsidRPr="007A49BB">
        <w:rPr>
          <w:b/>
        </w:rPr>
        <w:t>AC</w:t>
      </w:r>
      <w:r w:rsidRPr="007A49BB">
        <w:rPr>
          <w:b/>
          <w:vertAlign w:val="subscript"/>
        </w:rPr>
        <w:t>kmMN</w:t>
      </w:r>
      <w:r w:rsidRPr="007A49BB">
        <w:t>.</w:t>
      </w:r>
    </w:p>
    <w:p w14:paraId="119B34FB" w14:textId="2C619759" w:rsidR="000031BF" w:rsidRPr="007A49BB" w:rsidRDefault="000031BF" w:rsidP="006B37D0">
      <w:pPr>
        <w:pStyle w:val="Clanek11"/>
        <w:widowControl/>
        <w:tabs>
          <w:tab w:val="clear" w:pos="1180"/>
        </w:tabs>
        <w:ind w:left="0" w:hanging="709"/>
      </w:pPr>
      <w:bookmarkStart w:id="12" w:name="_Ref524588176"/>
      <w:r w:rsidRPr="007A49BB">
        <w:t xml:space="preserve">Výše části Nabídkové ceny za 1 km bude ze strany Objednatele každoročně upravena </w:t>
      </w:r>
      <w:r w:rsidR="00CB6CE4" w:rsidRPr="007A49BB">
        <w:t>(tzn. zvýšena či snížena)</w:t>
      </w:r>
      <w:r w:rsidR="00CB6CE4">
        <w:t xml:space="preserve"> </w:t>
      </w:r>
      <w:r w:rsidRPr="007A49BB">
        <w:t xml:space="preserve">s účinností od 1. 1. roku R v závislosti na změně cen nákladových vstupů daných přírůstkem průměrného ročního indexu spotřebitelských cen Českého statistického úřadu, a to vždy za měsíc říjen roku R-1. V tomto směru upravená výše části Nabídkové ceny za </w:t>
      </w:r>
      <w:smartTag w:uri="urn:schemas-microsoft-com:office:smarttags" w:element="metricconverter">
        <w:smartTagPr>
          <w:attr w:name="ProductID" w:val="1 km"/>
        </w:smartTagPr>
        <w:r w:rsidRPr="007A49BB">
          <w:t>1 km</w:t>
        </w:r>
      </w:smartTag>
      <w:r w:rsidRPr="007A49BB">
        <w:t xml:space="preserve"> bude vypočtena dle následujícího vzorce:</w:t>
      </w:r>
      <w:bookmarkEnd w:id="12"/>
    </w:p>
    <w:p w14:paraId="0A4C3BA2"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kmIN</w:t>
      </w:r>
      <w:r w:rsidRPr="007A49BB">
        <w:rPr>
          <w:b/>
        </w:rPr>
        <w:t xml:space="preserve"> = C</w:t>
      </w:r>
      <w:r w:rsidRPr="007A49BB">
        <w:rPr>
          <w:b/>
          <w:vertAlign w:val="subscript"/>
        </w:rPr>
        <w:t>kmI</w:t>
      </w:r>
      <w:r w:rsidRPr="007A49BB">
        <w:rPr>
          <w:b/>
        </w:rPr>
        <w:t xml:space="preserve"> x (1+CPI / 100)</w:t>
      </w:r>
    </w:p>
    <w:p w14:paraId="29985D0A" w14:textId="77777777" w:rsidR="000031BF" w:rsidRPr="007A49BB" w:rsidRDefault="000031BF" w:rsidP="006B37D0">
      <w:pPr>
        <w:pStyle w:val="Clanek11"/>
        <w:widowControl/>
        <w:numPr>
          <w:ilvl w:val="0"/>
          <w:numId w:val="0"/>
        </w:numPr>
      </w:pPr>
      <w:r w:rsidRPr="007A49BB">
        <w:t>kde</w:t>
      </w:r>
    </w:p>
    <w:p w14:paraId="55362265" w14:textId="343DDC67" w:rsidR="000031BF" w:rsidRPr="007A49BB" w:rsidRDefault="000031BF" w:rsidP="006B37D0">
      <w:pPr>
        <w:pStyle w:val="Clanek11"/>
        <w:widowControl/>
        <w:numPr>
          <w:ilvl w:val="0"/>
          <w:numId w:val="0"/>
        </w:numPr>
      </w:pPr>
      <w:r w:rsidRPr="007A49BB">
        <w:rPr>
          <w:b/>
        </w:rPr>
        <w:t>C</w:t>
      </w:r>
      <w:r w:rsidRPr="007A49BB">
        <w:rPr>
          <w:b/>
          <w:vertAlign w:val="subscript"/>
        </w:rPr>
        <w:t>kmIN</w:t>
      </w:r>
      <w:r w:rsidRPr="007A49BB">
        <w:t xml:space="preserve"> představuje část Nabídkové ceny za 1 km upravenou podle tohoto ustanovení. Část Nabídkové ceny za 1 km</w:t>
      </w:r>
      <w:r w:rsidR="00D8407A" w:rsidRPr="00D8407A">
        <w:t xml:space="preserve"> </w:t>
      </w:r>
      <w:r w:rsidRPr="007A49BB">
        <w:t>bude následně zaokrouhlena na 2 desetinná místa.</w:t>
      </w:r>
    </w:p>
    <w:p w14:paraId="18D26DC3" w14:textId="7AAF9C77" w:rsidR="000031BF" w:rsidRPr="007A49BB" w:rsidRDefault="000031BF" w:rsidP="006B37D0">
      <w:pPr>
        <w:pStyle w:val="Clanek11"/>
        <w:widowControl/>
        <w:numPr>
          <w:ilvl w:val="0"/>
          <w:numId w:val="0"/>
        </w:numPr>
      </w:pPr>
      <w:r w:rsidRPr="007A49BB">
        <w:rPr>
          <w:b/>
        </w:rPr>
        <w:t>C</w:t>
      </w:r>
      <w:r w:rsidRPr="007A49BB">
        <w:rPr>
          <w:b/>
          <w:vertAlign w:val="subscript"/>
        </w:rPr>
        <w:t>kmI</w:t>
      </w:r>
      <w:r w:rsidRPr="007A49BB">
        <w:t xml:space="preserve"> představuje část Nabídkové ceny za 1 km</w:t>
      </w:r>
      <w:r w:rsidR="00D8407A" w:rsidRPr="00D8407A">
        <w:t xml:space="preserve"> </w:t>
      </w:r>
      <w:r w:rsidRPr="007A49BB">
        <w:t>před úpravou podle tohoto ustanovení.</w:t>
      </w:r>
    </w:p>
    <w:p w14:paraId="5BC988FC" w14:textId="3D21D018" w:rsidR="000031BF" w:rsidRPr="007A49BB" w:rsidRDefault="000031BF" w:rsidP="006B37D0">
      <w:pPr>
        <w:pStyle w:val="Clanek11"/>
        <w:widowControl/>
        <w:numPr>
          <w:ilvl w:val="0"/>
          <w:numId w:val="0"/>
        </w:numPr>
      </w:pPr>
      <w:r w:rsidRPr="007A49BB">
        <w:rPr>
          <w:b/>
        </w:rPr>
        <w:t>CPI</w:t>
      </w:r>
      <w:r w:rsidRPr="007A49BB">
        <w:t xml:space="preserve"> představuje přírůstek průměrného ročního indexu spotřebitelských cen Českého statistického úřadu</w:t>
      </w:r>
      <w:r w:rsidRPr="007A49BB" w:rsidDel="00D75AF3">
        <w:t xml:space="preserve"> </w:t>
      </w:r>
      <w:r w:rsidRPr="007A49BB">
        <w:t>za měsíc říjen roku R-1 (jedná se o procentní změnu průměrné cenové hladiny za 12 posledních měsíců proti průměrné cenové hladině za 12 předchozích měsíců) vyjádřený v procentech a</w:t>
      </w:r>
      <w:r w:rsidR="003745B5" w:rsidRPr="007A49BB">
        <w:t> </w:t>
      </w:r>
      <w:r w:rsidRPr="007A49BB">
        <w:t>zaokrouhlený na jedno desetinné místo.</w:t>
      </w:r>
    </w:p>
    <w:p w14:paraId="56644B1D" w14:textId="6BCC66BD" w:rsidR="000031BF" w:rsidRPr="007A49BB" w:rsidRDefault="000031BF" w:rsidP="006B37D0">
      <w:pPr>
        <w:pStyle w:val="Clanek11"/>
        <w:widowControl/>
        <w:numPr>
          <w:ilvl w:val="0"/>
          <w:numId w:val="0"/>
        </w:numPr>
      </w:pPr>
      <w:r w:rsidRPr="007A49BB">
        <w:t xml:space="preserve">Prvním posuzovaným obdobím bude přírůstek průměrného ročního indexu spotřebitelských cen zjištěný za říjen roku </w:t>
      </w:r>
      <w:r w:rsidR="00654345" w:rsidRPr="007A49BB">
        <w:t>202</w:t>
      </w:r>
      <w:r w:rsidR="00654345">
        <w:t>1</w:t>
      </w:r>
      <w:r w:rsidRPr="007A49BB">
        <w:t xml:space="preserve">, tzn. prvním dnem, v němž může k navýšení části Nabídkové ceny podle tohoto odstavce dojít, je 1. 1. </w:t>
      </w:r>
      <w:r w:rsidR="00654345" w:rsidRPr="007A49BB">
        <w:t>202</w:t>
      </w:r>
      <w:r w:rsidR="00654345">
        <w:t>2</w:t>
      </w:r>
      <w:r w:rsidRPr="007A49BB">
        <w:t xml:space="preserve">. Výchozí hodnota je dána vzorcem </w:t>
      </w:r>
      <w:r w:rsidRPr="007A49BB">
        <w:rPr>
          <w:b/>
        </w:rPr>
        <w:t>C</w:t>
      </w:r>
      <w:r w:rsidRPr="007A49BB">
        <w:rPr>
          <w:b/>
          <w:vertAlign w:val="subscript"/>
        </w:rPr>
        <w:t>kmI</w:t>
      </w:r>
      <w:r w:rsidRPr="007A49BB">
        <w:rPr>
          <w:b/>
        </w:rPr>
        <w:t xml:space="preserve"> = 0,2 x C</w:t>
      </w:r>
      <w:r w:rsidRPr="007A49BB">
        <w:rPr>
          <w:b/>
          <w:vertAlign w:val="subscript"/>
        </w:rPr>
        <w:t>km</w:t>
      </w:r>
      <w:r w:rsidRPr="007A49BB">
        <w:rPr>
          <w:b/>
        </w:rPr>
        <w:t xml:space="preserve">, </w:t>
      </w:r>
      <w:r w:rsidRPr="007A49BB">
        <w:t>kde</w:t>
      </w:r>
      <w:r w:rsidRPr="007A49BB">
        <w:rPr>
          <w:b/>
        </w:rPr>
        <w:t xml:space="preserve"> C</w:t>
      </w:r>
      <w:r w:rsidRPr="007A49BB">
        <w:rPr>
          <w:b/>
          <w:vertAlign w:val="subscript"/>
        </w:rPr>
        <w:t>km</w:t>
      </w:r>
      <w:r w:rsidRPr="007A49BB">
        <w:t xml:space="preserve"> představuje Nabídkovou cenu za 1 km </w:t>
      </w:r>
      <w:r w:rsidR="00D8407A" w:rsidRPr="00D8407A">
        <w:t>uveden</w:t>
      </w:r>
      <w:r w:rsidR="00D8407A">
        <w:t>ou</w:t>
      </w:r>
      <w:r w:rsidR="00D8407A" w:rsidRPr="00D8407A">
        <w:t xml:space="preserve"> </w:t>
      </w:r>
      <w:r w:rsidR="00A27184">
        <w:t>v Příloze č. 2a a v Příloze č. 2b</w:t>
      </w:r>
      <w:r w:rsidR="00D8407A" w:rsidRPr="00D8407A">
        <w:t xml:space="preserve"> </w:t>
      </w:r>
      <w:r w:rsidR="004C0CA6">
        <w:t xml:space="preserve">této </w:t>
      </w:r>
      <w:r w:rsidR="00D8407A" w:rsidRPr="00D8407A">
        <w:t>Smlouvy</w:t>
      </w:r>
      <w:r w:rsidRPr="007A49BB">
        <w:t>.</w:t>
      </w:r>
    </w:p>
    <w:p w14:paraId="60A2781E" w14:textId="63DA33C7" w:rsidR="000031BF" w:rsidRPr="007A49BB" w:rsidRDefault="000031BF" w:rsidP="006B37D0">
      <w:pPr>
        <w:pStyle w:val="Clanek11"/>
        <w:widowControl/>
        <w:tabs>
          <w:tab w:val="clear" w:pos="1180"/>
        </w:tabs>
        <w:ind w:left="0" w:hanging="709"/>
      </w:pPr>
      <w:bookmarkStart w:id="13" w:name="_Ref524588183"/>
      <w:r w:rsidRPr="007A49BB">
        <w:t xml:space="preserve">Výše části Nabídkové ceny za 1 km bude ze strany Objednatele dále každoročně upravena (tzn. zvýšena či snížena) s účinností od 1. 1. roku R bez ohledu na druh pohonu Vozidel v závislosti na změně cen </w:t>
      </w:r>
      <w:r w:rsidRPr="007A49BB">
        <w:lastRenderedPageBreak/>
        <w:t>nákladových vstupů daných meziroční změnou průměrné měsíční ceny motorové nafty (bez DPH) podle údajů „Šetření průměrných cen vybraných výrobků – pohonné hmoty a topné oleje“ Českého statistického úřadu. V tomto směru upravená výše části Nabídkové ceny za 1 km bude vypočtena dle následujícího vzorce:</w:t>
      </w:r>
      <w:bookmarkEnd w:id="13"/>
    </w:p>
    <w:p w14:paraId="53E6F5E8"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kmPN</w:t>
      </w:r>
      <w:r w:rsidRPr="007A49BB">
        <w:rPr>
          <w:b/>
        </w:rPr>
        <w:t xml:space="preserve"> = C</w:t>
      </w:r>
      <w:r w:rsidRPr="007A49BB">
        <w:rPr>
          <w:b/>
          <w:vertAlign w:val="subscript"/>
        </w:rPr>
        <w:t>kmP</w:t>
      </w:r>
      <w:r w:rsidRPr="007A49BB">
        <w:rPr>
          <w:b/>
        </w:rPr>
        <w:t xml:space="preserve"> x PHM</w:t>
      </w:r>
      <w:r w:rsidRPr="007A49BB">
        <w:rPr>
          <w:b/>
          <w:vertAlign w:val="subscript"/>
        </w:rPr>
        <w:t>N</w:t>
      </w:r>
      <w:r w:rsidRPr="007A49BB">
        <w:rPr>
          <w:b/>
        </w:rPr>
        <w:t xml:space="preserve"> / PHM</w:t>
      </w:r>
    </w:p>
    <w:p w14:paraId="5E74AB68" w14:textId="77777777" w:rsidR="000031BF" w:rsidRPr="007A49BB" w:rsidRDefault="000031BF" w:rsidP="006B37D0">
      <w:pPr>
        <w:pStyle w:val="Clanek11"/>
        <w:widowControl/>
        <w:numPr>
          <w:ilvl w:val="0"/>
          <w:numId w:val="0"/>
        </w:numPr>
      </w:pPr>
      <w:r w:rsidRPr="007A49BB">
        <w:t>kde</w:t>
      </w:r>
    </w:p>
    <w:p w14:paraId="3CE0A4BA" w14:textId="223A3B9B" w:rsidR="000031BF" w:rsidRPr="007A49BB" w:rsidRDefault="000031BF" w:rsidP="006B37D0">
      <w:pPr>
        <w:pStyle w:val="Clanek11"/>
        <w:widowControl/>
        <w:numPr>
          <w:ilvl w:val="0"/>
          <w:numId w:val="0"/>
        </w:numPr>
      </w:pPr>
      <w:r w:rsidRPr="007A49BB">
        <w:rPr>
          <w:b/>
        </w:rPr>
        <w:t>C</w:t>
      </w:r>
      <w:r w:rsidRPr="007A49BB">
        <w:rPr>
          <w:b/>
          <w:vertAlign w:val="subscript"/>
        </w:rPr>
        <w:t>kmPN</w:t>
      </w:r>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bude následně zaokrouhlena na 2 desetinná místa.</w:t>
      </w:r>
    </w:p>
    <w:p w14:paraId="111C3549" w14:textId="2B69B8F6" w:rsidR="000031BF" w:rsidRPr="007A49BB" w:rsidRDefault="000031BF" w:rsidP="006B37D0">
      <w:pPr>
        <w:pStyle w:val="Clanek11"/>
        <w:widowControl/>
        <w:numPr>
          <w:ilvl w:val="0"/>
          <w:numId w:val="0"/>
        </w:numPr>
      </w:pPr>
      <w:r w:rsidRPr="007A49BB">
        <w:rPr>
          <w:b/>
        </w:rPr>
        <w:t>C</w:t>
      </w:r>
      <w:r w:rsidRPr="007A49BB">
        <w:rPr>
          <w:b/>
          <w:vertAlign w:val="subscript"/>
        </w:rPr>
        <w:t>kmP</w:t>
      </w:r>
      <w:r w:rsidRPr="007A49BB">
        <w:t xml:space="preserve"> představuje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před úpravou podle tohoto ustanovení.</w:t>
      </w:r>
    </w:p>
    <w:p w14:paraId="0234F077" w14:textId="77777777" w:rsidR="000031BF" w:rsidRPr="007A49BB" w:rsidRDefault="000031BF" w:rsidP="006B37D0">
      <w:pPr>
        <w:pStyle w:val="Clanek11"/>
        <w:widowControl/>
        <w:numPr>
          <w:ilvl w:val="0"/>
          <w:numId w:val="0"/>
        </w:numPr>
      </w:pPr>
      <w:r w:rsidRPr="007A49BB">
        <w:rPr>
          <w:b/>
        </w:rPr>
        <w:t>PHM</w:t>
      </w:r>
      <w:r w:rsidRPr="007A49BB">
        <w:t xml:space="preserve"> představuje průměrnou cenu motorové nafty (bez DPH) za období listopad roku R-3 až říjen roku R-2 spočítanou jako aritmetický průměr dvanácti hodnot průměrné měsíční ceny motorové nafty (bez DPH) za jednotlivé měsíce v tomto období.</w:t>
      </w:r>
    </w:p>
    <w:p w14:paraId="43F9A886" w14:textId="45013BD3" w:rsidR="000031BF" w:rsidRPr="007A49BB" w:rsidRDefault="000031BF" w:rsidP="006B37D0">
      <w:pPr>
        <w:pStyle w:val="Clanek11"/>
        <w:widowControl/>
        <w:numPr>
          <w:ilvl w:val="0"/>
          <w:numId w:val="0"/>
        </w:numPr>
      </w:pPr>
      <w:r w:rsidRPr="007A49BB">
        <w:rPr>
          <w:b/>
        </w:rPr>
        <w:t>PHM</w:t>
      </w:r>
      <w:r w:rsidRPr="007A49BB">
        <w:rPr>
          <w:b/>
          <w:vertAlign w:val="subscript"/>
        </w:rPr>
        <w:t>N</w:t>
      </w:r>
      <w:r w:rsidRPr="007A49BB">
        <w:t xml:space="preserve"> představuje průměrnou cenu motorové nafty (bez DPH) za období listopad roku R-2 až říjen roku R-1 spočítanou jako aritmetický průměr dvanácti hodnot průměrné měsíční ceny motorové nafty (bez DPH) za jednotliv</w:t>
      </w:r>
      <w:r w:rsidR="009063A6">
        <w:t>é</w:t>
      </w:r>
      <w:r w:rsidRPr="007A49BB">
        <w:t xml:space="preserve"> měsíce v tomto období.</w:t>
      </w:r>
    </w:p>
    <w:p w14:paraId="5BC2E55C" w14:textId="0491E179" w:rsidR="000031BF" w:rsidRPr="007A49BB" w:rsidRDefault="000031BF" w:rsidP="006B37D0">
      <w:pPr>
        <w:pStyle w:val="Clanek11"/>
        <w:widowControl/>
        <w:numPr>
          <w:ilvl w:val="0"/>
          <w:numId w:val="0"/>
        </w:numPr>
      </w:pPr>
      <w:r w:rsidRPr="007A49BB">
        <w:t xml:space="preserve">Prvním posuzovaným obdobím bude zjištěná meziroční změna průměrné měsíční ceny motorové nafty (bez DPH) mezi obdobím listopad roku </w:t>
      </w:r>
      <w:r w:rsidR="00654345" w:rsidRPr="007A49BB">
        <w:t>20</w:t>
      </w:r>
      <w:r w:rsidR="00654345">
        <w:t>20</w:t>
      </w:r>
      <w:r w:rsidR="00654345" w:rsidRPr="007A49BB">
        <w:t xml:space="preserve"> </w:t>
      </w:r>
      <w:r w:rsidRPr="007A49BB">
        <w:t xml:space="preserve">až říjen roku </w:t>
      </w:r>
      <w:r w:rsidR="00654345" w:rsidRPr="007A49BB">
        <w:t>20</w:t>
      </w:r>
      <w:r w:rsidR="00654345">
        <w:t>21</w:t>
      </w:r>
      <w:r w:rsidR="00654345" w:rsidRPr="007A49BB">
        <w:t xml:space="preserve"> </w:t>
      </w:r>
      <w:r w:rsidRPr="007A49BB">
        <w:t xml:space="preserve">a obdobím listopad roku </w:t>
      </w:r>
      <w:r w:rsidR="00654345" w:rsidRPr="007A49BB">
        <w:t>20</w:t>
      </w:r>
      <w:r w:rsidR="00654345">
        <w:t>19</w:t>
      </w:r>
      <w:r w:rsidR="00654345" w:rsidRPr="007A49BB">
        <w:t xml:space="preserve"> </w:t>
      </w:r>
      <w:r w:rsidRPr="007A49BB">
        <w:t xml:space="preserve">až říjen roku </w:t>
      </w:r>
      <w:r w:rsidR="00654345" w:rsidRPr="007A49BB">
        <w:t>20</w:t>
      </w:r>
      <w:r w:rsidR="00654345">
        <w:t>20</w:t>
      </w:r>
      <w:r w:rsidRPr="007A49BB">
        <w:t xml:space="preserve">, tzn. prvním dnem, v němž dojde ke změně části Nabídkové ceny podle tohoto odstavce, je 1. 1. </w:t>
      </w:r>
      <w:r w:rsidR="00654345" w:rsidRPr="007A49BB">
        <w:t>20</w:t>
      </w:r>
      <w:r w:rsidR="00654345">
        <w:t>22</w:t>
      </w:r>
      <w:r w:rsidRPr="007A49BB">
        <w:t xml:space="preserve">. Výchozí hodnota je dána vzorcem </w:t>
      </w:r>
      <w:r w:rsidRPr="007A49BB">
        <w:rPr>
          <w:b/>
        </w:rPr>
        <w:t>C</w:t>
      </w:r>
      <w:r w:rsidRPr="007A49BB">
        <w:rPr>
          <w:b/>
          <w:vertAlign w:val="subscript"/>
        </w:rPr>
        <w:t>kmP</w:t>
      </w:r>
      <w:r w:rsidRPr="007A49BB">
        <w:rPr>
          <w:b/>
        </w:rPr>
        <w:t xml:space="preserve"> = 0,3 x C</w:t>
      </w:r>
      <w:r w:rsidRPr="007A49BB">
        <w:rPr>
          <w:b/>
          <w:vertAlign w:val="subscript"/>
        </w:rPr>
        <w:t>km</w:t>
      </w:r>
      <w:r w:rsidRPr="007A49BB">
        <w:t xml:space="preserve">, kde </w:t>
      </w:r>
      <w:r w:rsidRPr="007A49BB">
        <w:rPr>
          <w:b/>
        </w:rPr>
        <w:t>C</w:t>
      </w:r>
      <w:r w:rsidRPr="007A49BB">
        <w:rPr>
          <w:b/>
          <w:vertAlign w:val="subscript"/>
        </w:rPr>
        <w:t>km</w:t>
      </w:r>
      <w:r w:rsidRPr="007A49BB">
        <w:t xml:space="preserve"> představuje Nabídkovou cenu za 1 km uvedenou </w:t>
      </w:r>
      <w:r w:rsidR="00A27184">
        <w:t>v Příloze č. 2a a v Příloze č. 2b</w:t>
      </w:r>
      <w:r w:rsidR="00B01A54" w:rsidRPr="00B01A54">
        <w:t xml:space="preserve"> </w:t>
      </w:r>
      <w:r w:rsidR="009063A6">
        <w:t xml:space="preserve">této </w:t>
      </w:r>
      <w:r w:rsidR="00B01A54" w:rsidRPr="00B01A54">
        <w:t>Smlouvy</w:t>
      </w:r>
      <w:r w:rsidRPr="007A49BB">
        <w:t>.</w:t>
      </w:r>
    </w:p>
    <w:p w14:paraId="5EE5F29B" w14:textId="5B60E205" w:rsidR="000031BF" w:rsidRPr="007A49BB" w:rsidRDefault="000031BF" w:rsidP="006B37D0">
      <w:pPr>
        <w:pStyle w:val="Clanek11"/>
        <w:widowControl/>
        <w:tabs>
          <w:tab w:val="clear" w:pos="1180"/>
        </w:tabs>
        <w:ind w:left="0" w:hanging="709"/>
      </w:pPr>
      <w:bookmarkStart w:id="14" w:name="_Ref15230255"/>
      <w:bookmarkStart w:id="15" w:name="_Ref524588193"/>
      <w:bookmarkStart w:id="16" w:name="_Hlk523375414"/>
      <w:r w:rsidRPr="007A49BB">
        <w:t>Výše části Nabídkové ceny za 1 km</w:t>
      </w:r>
      <w:r w:rsidR="00B01A54" w:rsidRPr="00B01A54">
        <w:t xml:space="preserve"> </w:t>
      </w:r>
      <w:r w:rsidRPr="007A49BB">
        <w:t>bude ze strany Objednatele stanovena níže uvedeným způsobem v následujících případech:</w:t>
      </w:r>
      <w:bookmarkEnd w:id="14"/>
    </w:p>
    <w:p w14:paraId="36990BA3" w14:textId="77777777"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7" w:name="_Ref42698661"/>
      <w:r w:rsidRPr="007A49BB">
        <w:rPr>
          <w:rFonts w:asciiTheme="minorHAnsi" w:hAnsiTheme="minorHAnsi" w:cstheme="minorHAnsi"/>
          <w:szCs w:val="22"/>
        </w:rPr>
        <w:t>každoročně s účinností od 1. 1. roku R,</w:t>
      </w:r>
      <w:bookmarkEnd w:id="17"/>
    </w:p>
    <w:p w14:paraId="28603233" w14:textId="1F40121D"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8" w:name="_Ref42698684"/>
      <w:r w:rsidRPr="007A49BB">
        <w:rPr>
          <w:rFonts w:asciiTheme="minorHAnsi" w:hAnsiTheme="minorHAnsi" w:cstheme="minorHAnsi"/>
          <w:szCs w:val="22"/>
        </w:rPr>
        <w:t>v průběhu plnění</w:t>
      </w:r>
      <w:r w:rsidR="00AC28EE">
        <w:rPr>
          <w:rFonts w:asciiTheme="minorHAnsi" w:hAnsiTheme="minorHAnsi" w:cstheme="minorHAnsi"/>
          <w:szCs w:val="22"/>
        </w:rPr>
        <w:t xml:space="preserve"> této</w:t>
      </w:r>
      <w:r w:rsidRPr="007A49BB">
        <w:rPr>
          <w:rFonts w:asciiTheme="minorHAnsi" w:hAnsiTheme="minorHAnsi" w:cstheme="minorHAnsi"/>
          <w:szCs w:val="22"/>
        </w:rPr>
        <w:t xml:space="preserve"> Smlouvy dojde-li ke změně zaručené měsíční mzdy řidičů stanovené právními předpisy</w:t>
      </w:r>
      <w:r w:rsidR="00A94EDE" w:rsidRPr="007A49BB">
        <w:rPr>
          <w:rFonts w:asciiTheme="minorHAnsi" w:hAnsiTheme="minorHAnsi" w:cstheme="minorHAnsi"/>
          <w:szCs w:val="22"/>
        </w:rPr>
        <w:t>.</w:t>
      </w:r>
      <w:bookmarkEnd w:id="18"/>
    </w:p>
    <w:p w14:paraId="52548424" w14:textId="314E1BCA" w:rsidR="000031BF" w:rsidRPr="007A49BB" w:rsidRDefault="000031BF" w:rsidP="003745B5">
      <w:pPr>
        <w:pStyle w:val="Clanek11"/>
        <w:keepNext/>
        <w:widowControl/>
        <w:numPr>
          <w:ilvl w:val="0"/>
          <w:numId w:val="0"/>
        </w:numPr>
        <w:spacing w:before="360"/>
        <w:rPr>
          <w:b/>
          <w:bCs w:val="0"/>
        </w:rPr>
      </w:pPr>
      <w:r w:rsidRPr="007A49BB">
        <w:rPr>
          <w:b/>
          <w:bCs w:val="0"/>
        </w:rPr>
        <w:t xml:space="preserve">Každoroční změna s účinností od 1. 1. roku R </w:t>
      </w:r>
      <w:r w:rsidR="002262F2">
        <w:rPr>
          <w:b/>
          <w:bCs w:val="0"/>
        </w:rPr>
        <w:t xml:space="preserve">ve smyslu písm. </w:t>
      </w:r>
      <w:r w:rsidR="002262F2">
        <w:rPr>
          <w:b/>
          <w:bCs w:val="0"/>
        </w:rPr>
        <w:fldChar w:fldCharType="begin"/>
      </w:r>
      <w:r w:rsidR="002262F2">
        <w:rPr>
          <w:b/>
          <w:bCs w:val="0"/>
        </w:rPr>
        <w:instrText xml:space="preserve"> REF _Ref42698661 \n \h </w:instrText>
      </w:r>
      <w:r w:rsidR="002262F2">
        <w:rPr>
          <w:b/>
          <w:bCs w:val="0"/>
        </w:rPr>
      </w:r>
      <w:r w:rsidR="002262F2">
        <w:rPr>
          <w:b/>
          <w:bCs w:val="0"/>
        </w:rPr>
        <w:fldChar w:fldCharType="separate"/>
      </w:r>
      <w:r w:rsidR="00715840">
        <w:rPr>
          <w:b/>
          <w:bCs w:val="0"/>
        </w:rPr>
        <w:t>(a)</w:t>
      </w:r>
      <w:r w:rsidR="002262F2">
        <w:rPr>
          <w:b/>
          <w:bCs w:val="0"/>
        </w:rPr>
        <w:fldChar w:fldCharType="end"/>
      </w:r>
      <w:r w:rsidR="002262F2">
        <w:rPr>
          <w:b/>
          <w:bCs w:val="0"/>
        </w:rPr>
        <w:t xml:space="preserve"> tohoto odstavce</w:t>
      </w:r>
    </w:p>
    <w:p w14:paraId="0F5E3159" w14:textId="2ECBC7E3" w:rsidR="000031BF" w:rsidRPr="007A49BB" w:rsidRDefault="000031BF" w:rsidP="006B37D0">
      <w:pPr>
        <w:pStyle w:val="Clanek11"/>
        <w:widowControl/>
        <w:numPr>
          <w:ilvl w:val="0"/>
          <w:numId w:val="0"/>
        </w:numPr>
      </w:pPr>
      <w:r w:rsidRPr="007A49BB">
        <w:t>Výše části Nabídkové ceny za 1 km bude ze strany Objednatele dále každoročně upravena (tzn. zvýšena či snížena) s účinností od 1. 1. roku R v závislosti na změně cen nákladových vstupů daných meziroční změnou průměrné hrubé měsíční mzdy v odvětví Doprava a skladování podle údajů „Průměrné hrubé měsíční mzdy podle odvětví – sekce CZ-NACE v odvětví H Doprava a skladování“ Českého statistického úřadu. V tomto směru upravená výše části Nabídkové ceny za 1 km bude vypočtena dle následujícího vzorce:</w:t>
      </w:r>
    </w:p>
    <w:p w14:paraId="2B97E139" w14:textId="77777777" w:rsidR="000031BF" w:rsidRPr="007A49BB" w:rsidRDefault="000031BF" w:rsidP="006B37D0">
      <w:pPr>
        <w:pStyle w:val="Clanek11"/>
        <w:widowControl/>
        <w:numPr>
          <w:ilvl w:val="0"/>
          <w:numId w:val="0"/>
        </w:numPr>
        <w:rPr>
          <w:b/>
          <w:bCs w:val="0"/>
        </w:rPr>
      </w:pPr>
      <w:r w:rsidRPr="007A49BB">
        <w:rPr>
          <w:b/>
          <w:bCs w:val="0"/>
        </w:rPr>
        <w:t>C</w:t>
      </w:r>
      <w:r w:rsidRPr="007A49BB">
        <w:rPr>
          <w:b/>
          <w:bCs w:val="0"/>
          <w:vertAlign w:val="subscript"/>
        </w:rPr>
        <w:t>kmMN</w:t>
      </w:r>
      <w:r w:rsidRPr="007A49BB">
        <w:rPr>
          <w:b/>
          <w:bCs w:val="0"/>
        </w:rPr>
        <w:t xml:space="preserve"> = C</w:t>
      </w:r>
      <w:r w:rsidRPr="007A49BB">
        <w:rPr>
          <w:b/>
          <w:bCs w:val="0"/>
          <w:vertAlign w:val="subscript"/>
        </w:rPr>
        <w:t>kmM</w:t>
      </w:r>
      <w:r w:rsidRPr="007A49BB">
        <w:rPr>
          <w:b/>
          <w:bCs w:val="0"/>
        </w:rPr>
        <w:t xml:space="preserve"> x MZD</w:t>
      </w:r>
      <w:r w:rsidRPr="007A49BB">
        <w:rPr>
          <w:b/>
          <w:bCs w:val="0"/>
          <w:vertAlign w:val="subscript"/>
        </w:rPr>
        <w:t>N</w:t>
      </w:r>
      <w:r w:rsidRPr="007A49BB">
        <w:rPr>
          <w:b/>
          <w:bCs w:val="0"/>
        </w:rPr>
        <w:t xml:space="preserve"> / MZD</w:t>
      </w:r>
    </w:p>
    <w:p w14:paraId="7CA822E4" w14:textId="77777777" w:rsidR="000031BF" w:rsidRPr="007A49BB" w:rsidRDefault="000031BF" w:rsidP="006B37D0">
      <w:pPr>
        <w:pStyle w:val="Clanek11"/>
        <w:widowControl/>
        <w:numPr>
          <w:ilvl w:val="0"/>
          <w:numId w:val="0"/>
        </w:numPr>
      </w:pPr>
      <w:r w:rsidRPr="007A49BB">
        <w:t>kde</w:t>
      </w:r>
    </w:p>
    <w:p w14:paraId="594F8734" w14:textId="255F89F9" w:rsidR="000031BF" w:rsidRPr="007A49BB" w:rsidRDefault="000031BF" w:rsidP="006B37D0">
      <w:pPr>
        <w:pStyle w:val="Clanek11"/>
        <w:widowControl/>
        <w:numPr>
          <w:ilvl w:val="0"/>
          <w:numId w:val="0"/>
        </w:numPr>
      </w:pPr>
      <w:r w:rsidRPr="007A49BB">
        <w:rPr>
          <w:b/>
          <w:bCs w:val="0"/>
        </w:rPr>
        <w:t>C</w:t>
      </w:r>
      <w:r w:rsidRPr="007A49BB">
        <w:rPr>
          <w:b/>
          <w:bCs w:val="0"/>
          <w:vertAlign w:val="subscript"/>
        </w:rPr>
        <w:t>kmMN</w:t>
      </w:r>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bude následně zaokrouhlena na 2 desetinná místa.</w:t>
      </w:r>
    </w:p>
    <w:p w14:paraId="5B02B1D4" w14:textId="024B2F9A" w:rsidR="000031BF" w:rsidRPr="007A49BB" w:rsidRDefault="000031BF" w:rsidP="006B37D0">
      <w:pPr>
        <w:pStyle w:val="Clanek11"/>
        <w:widowControl/>
        <w:numPr>
          <w:ilvl w:val="0"/>
          <w:numId w:val="0"/>
        </w:numPr>
      </w:pPr>
      <w:r w:rsidRPr="007A49BB">
        <w:rPr>
          <w:b/>
          <w:bCs w:val="0"/>
        </w:rPr>
        <w:t>C</w:t>
      </w:r>
      <w:r w:rsidRPr="007A49BB">
        <w:rPr>
          <w:b/>
          <w:bCs w:val="0"/>
          <w:vertAlign w:val="subscript"/>
        </w:rPr>
        <w:t>kmM</w:t>
      </w:r>
      <w:r w:rsidRPr="007A49BB">
        <w:rPr>
          <w:b/>
          <w:bCs w:val="0"/>
        </w:rPr>
        <w:t xml:space="preserve"> </w:t>
      </w:r>
      <w:r w:rsidRPr="007A49BB">
        <w:t xml:space="preserve">představuje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před úpravou podle tohoto ustanovení.</w:t>
      </w:r>
    </w:p>
    <w:p w14:paraId="116CE6FD" w14:textId="77777777" w:rsidR="000031BF" w:rsidRPr="007A49BB" w:rsidRDefault="000031BF" w:rsidP="006B37D0">
      <w:pPr>
        <w:pStyle w:val="Clanek11"/>
        <w:widowControl/>
        <w:numPr>
          <w:ilvl w:val="0"/>
          <w:numId w:val="0"/>
        </w:numPr>
      </w:pPr>
      <w:r w:rsidRPr="007A49BB">
        <w:rPr>
          <w:b/>
          <w:bCs w:val="0"/>
        </w:rPr>
        <w:t>MZD</w:t>
      </w:r>
      <w:r w:rsidRPr="007A49BB">
        <w:t xml:space="preserve"> představuje výši průměrné hrubé měsíční mzdy za období 4. čtvrtletí roku R-3 až 3. čtvrtletí roku R-2 spočítanou jako aritmetický průměr čtyř hodnot průměrné hrubé měsíční mzdy za jednotlivá čtvrtletí v tomto období.</w:t>
      </w:r>
    </w:p>
    <w:p w14:paraId="19E62AA4" w14:textId="77777777" w:rsidR="000031BF" w:rsidRPr="007A49BB" w:rsidRDefault="000031BF" w:rsidP="006B37D0">
      <w:pPr>
        <w:pStyle w:val="Clanek11"/>
        <w:widowControl/>
        <w:numPr>
          <w:ilvl w:val="0"/>
          <w:numId w:val="0"/>
        </w:numPr>
      </w:pPr>
      <w:r w:rsidRPr="007A49BB">
        <w:rPr>
          <w:b/>
          <w:bCs w:val="0"/>
        </w:rPr>
        <w:t>MZD</w:t>
      </w:r>
      <w:r w:rsidRPr="007A49BB">
        <w:rPr>
          <w:b/>
          <w:bCs w:val="0"/>
          <w:vertAlign w:val="subscript"/>
        </w:rPr>
        <w:t>N</w:t>
      </w:r>
      <w:r w:rsidRPr="007A49BB">
        <w:t xml:space="preserve"> představuje výši průměrné hrubé měsíční mzdy za období 4. čtvrtletí roku R-2 až 3. čtvrtletí roku R-1 spočítanou jako aritmetický průměr čtyř hodnot průměrné hrubé měsíční mzdy za jednotlivá čtvrtletí v tomto období.</w:t>
      </w:r>
    </w:p>
    <w:p w14:paraId="2DFE87EE" w14:textId="4F287F6E" w:rsidR="000031BF" w:rsidRPr="007A49BB" w:rsidRDefault="000031BF" w:rsidP="006B37D0">
      <w:pPr>
        <w:pStyle w:val="Clanek11"/>
        <w:widowControl/>
        <w:numPr>
          <w:ilvl w:val="0"/>
          <w:numId w:val="0"/>
        </w:numPr>
      </w:pPr>
      <w:r w:rsidRPr="007A49BB">
        <w:lastRenderedPageBreak/>
        <w:t xml:space="preserve">Prvním posuzovaným obdobím bude zjištěná meziroční změna průměrné hrubé měsíční mzdy mezi obdobím říjen roku </w:t>
      </w:r>
      <w:r w:rsidR="00804382" w:rsidRPr="007A49BB">
        <w:t>20</w:t>
      </w:r>
      <w:r w:rsidR="00804382">
        <w:t>20</w:t>
      </w:r>
      <w:r w:rsidR="00804382" w:rsidRPr="007A49BB">
        <w:t xml:space="preserve"> </w:t>
      </w:r>
      <w:r w:rsidRPr="007A49BB">
        <w:t xml:space="preserve">až září roku </w:t>
      </w:r>
      <w:r w:rsidR="00804382" w:rsidRPr="007A49BB">
        <w:t>20</w:t>
      </w:r>
      <w:r w:rsidR="00804382">
        <w:t>21</w:t>
      </w:r>
      <w:r w:rsidR="00804382" w:rsidRPr="007A49BB">
        <w:t xml:space="preserve"> </w:t>
      </w:r>
      <w:r w:rsidRPr="007A49BB">
        <w:t xml:space="preserve">a obdobím říjen roku </w:t>
      </w:r>
      <w:r w:rsidR="00804382" w:rsidRPr="007A49BB">
        <w:t>20</w:t>
      </w:r>
      <w:r w:rsidR="00804382">
        <w:t>19</w:t>
      </w:r>
      <w:r w:rsidR="00804382" w:rsidRPr="007A49BB">
        <w:t xml:space="preserve"> </w:t>
      </w:r>
      <w:r w:rsidRPr="007A49BB">
        <w:t xml:space="preserve">až září roku </w:t>
      </w:r>
      <w:r w:rsidR="00804382" w:rsidRPr="007A49BB">
        <w:t>20</w:t>
      </w:r>
      <w:r w:rsidR="00804382">
        <w:t>20</w:t>
      </w:r>
      <w:r w:rsidRPr="007A49BB">
        <w:t xml:space="preserve">, tzn. prvním dnem, v němž dojde ke změně části Nabídkové ceny podle tohoto odstavce, je 1. 1. </w:t>
      </w:r>
      <w:r w:rsidR="00804382" w:rsidRPr="007A49BB">
        <w:t>20</w:t>
      </w:r>
      <w:r w:rsidR="00804382">
        <w:t>22</w:t>
      </w:r>
      <w:r w:rsidRPr="007A49BB">
        <w:t xml:space="preserve">. Výchozí hodnota je dána vzorcem </w:t>
      </w:r>
      <w:r w:rsidRPr="007A49BB">
        <w:rPr>
          <w:b/>
          <w:bCs w:val="0"/>
        </w:rPr>
        <w:t>C</w:t>
      </w:r>
      <w:r w:rsidRPr="007A49BB">
        <w:rPr>
          <w:b/>
          <w:bCs w:val="0"/>
          <w:vertAlign w:val="subscript"/>
        </w:rPr>
        <w:t>kmM</w:t>
      </w:r>
      <w:r w:rsidRPr="007A49BB">
        <w:rPr>
          <w:b/>
          <w:bCs w:val="0"/>
        </w:rPr>
        <w:t xml:space="preserve"> = 0,4 x C</w:t>
      </w:r>
      <w:r w:rsidRPr="007A49BB">
        <w:rPr>
          <w:b/>
          <w:bCs w:val="0"/>
          <w:vertAlign w:val="subscript"/>
        </w:rPr>
        <w:t>km</w:t>
      </w:r>
      <w:r w:rsidRPr="007A49BB">
        <w:rPr>
          <w:b/>
          <w:bCs w:val="0"/>
        </w:rPr>
        <w:t>, kde C</w:t>
      </w:r>
      <w:r w:rsidRPr="007A49BB">
        <w:rPr>
          <w:b/>
          <w:bCs w:val="0"/>
          <w:vertAlign w:val="subscript"/>
        </w:rPr>
        <w:t>km</w:t>
      </w:r>
      <w:r w:rsidRPr="007A49BB">
        <w:t xml:space="preserve"> představuje Nabídkovou cenu za 1 km uvedenou </w:t>
      </w:r>
      <w:r w:rsidR="00A27184">
        <w:t>v Příloze č. 2a a v Příloze č. 2b</w:t>
      </w:r>
      <w:r w:rsidR="00B01A54" w:rsidRPr="00B01A54">
        <w:t xml:space="preserve"> </w:t>
      </w:r>
      <w:r w:rsidR="004C68F3">
        <w:t xml:space="preserve">této </w:t>
      </w:r>
      <w:r w:rsidR="00B01A54" w:rsidRPr="00B01A54">
        <w:t>Smlouvy</w:t>
      </w:r>
      <w:r w:rsidRPr="007A49BB">
        <w:t>.</w:t>
      </w:r>
    </w:p>
    <w:p w14:paraId="18B191B3" w14:textId="527794A1" w:rsidR="000031BF" w:rsidRPr="007A49BB" w:rsidRDefault="000031BF" w:rsidP="006B37D0">
      <w:pPr>
        <w:pStyle w:val="Clanek11"/>
        <w:widowControl/>
        <w:numPr>
          <w:ilvl w:val="0"/>
          <w:numId w:val="0"/>
        </w:numPr>
      </w:pPr>
      <w:r w:rsidRPr="007A49BB">
        <w:t>Při každoročním výpočtu změny výše části Nabídkové ceny za 1 km</w:t>
      </w:r>
      <w:r w:rsidR="00B01A54" w:rsidRPr="00B01A54">
        <w:t xml:space="preserve"> </w:t>
      </w:r>
      <w:r w:rsidRPr="007A49BB">
        <w:t>v souvislosti se změnou průměrné hrubé měsíční mzdy v odvětví Doprava a skladování s účinností k 1.</w:t>
      </w:r>
      <w:r w:rsidR="004C68F3">
        <w:t xml:space="preserve"> </w:t>
      </w:r>
      <w:r w:rsidRPr="007A49BB">
        <w:t>1</w:t>
      </w:r>
      <w:r w:rsidR="004C68F3">
        <w:t>.</w:t>
      </w:r>
      <w:r w:rsidRPr="007A49BB">
        <w:t xml:space="preserve"> roku R, Objednatel porovná takto vypočtenou výši části Nabídkové ceny za 1 km s výší části Nabídkové ceny za 1 km</w:t>
      </w:r>
      <w:r w:rsidR="00B01A54" w:rsidRPr="00B01A54">
        <w:t xml:space="preserve"> </w:t>
      </w:r>
      <w:r w:rsidRPr="007A49BB">
        <w:t>vypočtenou na základě poslední účinné minimální výše zaručené mzdy řidičů dle právních předpisů.</w:t>
      </w:r>
    </w:p>
    <w:p w14:paraId="6F2F4A81" w14:textId="45DABD5B" w:rsidR="000031BF" w:rsidRPr="007A49BB" w:rsidRDefault="000031BF" w:rsidP="006B37D0">
      <w:pPr>
        <w:pStyle w:val="Clanek11"/>
        <w:widowControl/>
        <w:numPr>
          <w:ilvl w:val="0"/>
          <w:numId w:val="0"/>
        </w:numPr>
      </w:pPr>
      <w:r w:rsidRPr="007A49BB">
        <w:t>Pokud bude výše části Nabídkové ceny za 1 km vypočtená v souvislosti se změnou průměrné hrubé měsíční mzdy v odvětví Doprava a skladování s účinností k 1.</w:t>
      </w:r>
      <w:r w:rsidR="004C68F3">
        <w:t xml:space="preserve"> </w:t>
      </w:r>
      <w:r w:rsidRPr="007A49BB">
        <w:t>1</w:t>
      </w:r>
      <w:r w:rsidR="004C68F3">
        <w:t>.</w:t>
      </w:r>
      <w:r w:rsidRPr="007A49BB">
        <w:t xml:space="preserve"> roku R nižší než aktuální výše části Nabídkové ceny za 1 km vypočtená na základě poslední účinné minimální výše zaručené mzdy řidičů k 1.</w:t>
      </w:r>
      <w:r w:rsidR="004C68F3">
        <w:t xml:space="preserve"> </w:t>
      </w:r>
      <w:r w:rsidRPr="007A49BB">
        <w:t>1</w:t>
      </w:r>
      <w:r w:rsidR="004C68F3">
        <w:t>.</w:t>
      </w:r>
      <w:r w:rsidRPr="007A49BB">
        <w:t xml:space="preserve"> roku R, výše části Nabídkové ceny za 1 km nebude upravena v souvislosti se změnou průměrné hrubé měsíční mzdy v odvětví Doprava a skladování s účinností od 1.</w:t>
      </w:r>
      <w:r w:rsidR="004C68F3">
        <w:t xml:space="preserve"> </w:t>
      </w:r>
      <w:r w:rsidRPr="007A49BB">
        <w:t>1</w:t>
      </w:r>
      <w:r w:rsidR="004C68F3">
        <w:t>.</w:t>
      </w:r>
      <w:r w:rsidRPr="007A49BB">
        <w:t xml:space="preserve"> roku R, ale bude stanovena na základě poslední účinné minimální výše zaručené mzdy řidičů dle právních předpisů k 1.</w:t>
      </w:r>
      <w:r w:rsidR="004C68F3">
        <w:t xml:space="preserve"> </w:t>
      </w:r>
      <w:r w:rsidRPr="007A49BB">
        <w:t>1</w:t>
      </w:r>
      <w:r w:rsidR="004C68F3">
        <w:t>.</w:t>
      </w:r>
      <w:r w:rsidRPr="007A49BB">
        <w:t xml:space="preserve"> roku R podle níže uvedeného vzorce.</w:t>
      </w:r>
    </w:p>
    <w:p w14:paraId="2B9A36AB" w14:textId="6317EF59" w:rsidR="000031BF" w:rsidRPr="007A49BB" w:rsidRDefault="000031BF" w:rsidP="003745B5">
      <w:pPr>
        <w:pStyle w:val="Clanek11"/>
        <w:keepNext/>
        <w:widowControl/>
        <w:numPr>
          <w:ilvl w:val="0"/>
          <w:numId w:val="0"/>
        </w:numPr>
        <w:spacing w:before="360"/>
        <w:rPr>
          <w:b/>
          <w:bCs w:val="0"/>
        </w:rPr>
      </w:pPr>
      <w:r w:rsidRPr="007A49BB">
        <w:rPr>
          <w:b/>
          <w:bCs w:val="0"/>
        </w:rPr>
        <w:t xml:space="preserve">Změna v průběhu plnění </w:t>
      </w:r>
      <w:r w:rsidR="00AC28EE">
        <w:rPr>
          <w:b/>
          <w:bCs w:val="0"/>
        </w:rPr>
        <w:t xml:space="preserve">této </w:t>
      </w:r>
      <w:r w:rsidRPr="007A49BB">
        <w:rPr>
          <w:b/>
          <w:bCs w:val="0"/>
        </w:rPr>
        <w:t>Smlouvy</w:t>
      </w:r>
      <w:r w:rsidR="002262F2">
        <w:rPr>
          <w:b/>
          <w:bCs w:val="0"/>
        </w:rPr>
        <w:t xml:space="preserve"> ve smyslu písm. </w:t>
      </w:r>
      <w:r w:rsidR="002262F2">
        <w:rPr>
          <w:b/>
          <w:bCs w:val="0"/>
        </w:rPr>
        <w:fldChar w:fldCharType="begin"/>
      </w:r>
      <w:r w:rsidR="002262F2">
        <w:rPr>
          <w:b/>
          <w:bCs w:val="0"/>
        </w:rPr>
        <w:instrText xml:space="preserve"> REF _Ref42698684 \n \h </w:instrText>
      </w:r>
      <w:r w:rsidR="002262F2">
        <w:rPr>
          <w:b/>
          <w:bCs w:val="0"/>
        </w:rPr>
      </w:r>
      <w:r w:rsidR="002262F2">
        <w:rPr>
          <w:b/>
          <w:bCs w:val="0"/>
        </w:rPr>
        <w:fldChar w:fldCharType="separate"/>
      </w:r>
      <w:r w:rsidR="00715840">
        <w:rPr>
          <w:b/>
          <w:bCs w:val="0"/>
        </w:rPr>
        <w:t>(b)</w:t>
      </w:r>
      <w:r w:rsidR="002262F2">
        <w:rPr>
          <w:b/>
          <w:bCs w:val="0"/>
        </w:rPr>
        <w:fldChar w:fldCharType="end"/>
      </w:r>
      <w:r w:rsidR="002262F2">
        <w:rPr>
          <w:b/>
          <w:bCs w:val="0"/>
        </w:rPr>
        <w:t xml:space="preserve"> tohoto odstavce</w:t>
      </w:r>
    </w:p>
    <w:p w14:paraId="5630133D" w14:textId="3B1EDE7F" w:rsidR="000031BF" w:rsidRPr="007A49BB" w:rsidRDefault="000031BF" w:rsidP="006B37D0">
      <w:pPr>
        <w:pStyle w:val="Clanek11"/>
        <w:widowControl/>
        <w:numPr>
          <w:ilvl w:val="0"/>
          <w:numId w:val="0"/>
        </w:numPr>
      </w:pPr>
      <w:r w:rsidRPr="007A49BB">
        <w:t xml:space="preserve">Pokud v průběhu plnění </w:t>
      </w:r>
      <w:r w:rsidR="00AC28EE">
        <w:t xml:space="preserve">této </w:t>
      </w:r>
      <w:r w:rsidRPr="007A49BB">
        <w:t>Smlouvy, tj. k jinému datu než k 1.</w:t>
      </w:r>
      <w:r w:rsidR="004C68F3">
        <w:t xml:space="preserve"> </w:t>
      </w:r>
      <w:r w:rsidRPr="007A49BB">
        <w:t>1. dojde ke změně minimální výše zaručené měsíční mzdy řidičů dle právních předpisů, Objednatel podle níže uvedeného vzorce vypočte změnu výše části Nabídkové ceny za 1 km, přičemž tento údaj následně porovná s výší části Nabídkové ceny za 1 km vypočtené k 1.</w:t>
      </w:r>
      <w:r w:rsidR="004C68F3">
        <w:t xml:space="preserve"> </w:t>
      </w:r>
      <w:r w:rsidRPr="007A49BB">
        <w:t>1. aktuálního kalendářního roku podle výše uvedeného vzorce reflektujícího změny průměrné hrubé měsíční mzdy v odvětví Doprava a</w:t>
      </w:r>
      <w:r w:rsidR="008D270F" w:rsidRPr="007A49BB">
        <w:t> </w:t>
      </w:r>
      <w:r w:rsidRPr="007A49BB">
        <w:t xml:space="preserve">skladování. </w:t>
      </w:r>
    </w:p>
    <w:p w14:paraId="0D5EF231" w14:textId="1DF8A33A" w:rsidR="000031BF" w:rsidRPr="007A49BB" w:rsidRDefault="000031BF" w:rsidP="006B37D0">
      <w:pPr>
        <w:pStyle w:val="Clanek11"/>
        <w:widowControl/>
        <w:numPr>
          <w:ilvl w:val="0"/>
          <w:numId w:val="0"/>
        </w:numPr>
      </w:pPr>
      <w:r w:rsidRPr="007A49BB">
        <w:t>Pokud bude výše části Nabídkové ceny za 1 km</w:t>
      </w:r>
      <w:r w:rsidR="00545B6C">
        <w:t xml:space="preserve"> </w:t>
      </w:r>
      <w:r w:rsidRPr="007A49BB">
        <w:t>vypočtená v souvislosti se změnou minimální výše zaručené měsíční mzdy řidičů dle právních předpisů nižší než výše části Nabídkové ceny za 1 km vypočtená k 1.</w:t>
      </w:r>
      <w:r w:rsidR="004C68F3">
        <w:t xml:space="preserve"> </w:t>
      </w:r>
      <w:r w:rsidRPr="007A49BB">
        <w:t>1. aktuálního kalendářního roku podle výše uvedeného vzorce reflektujícího změny průměrné hrubé měsíční mzdy v odvětví Doprava a skladování, část Nabídkové ceny za 1 km bude stanovena ve výši části Nabídkové ceny za 1 km vypočtené k 1.</w:t>
      </w:r>
      <w:r w:rsidR="004C68F3">
        <w:t xml:space="preserve"> </w:t>
      </w:r>
      <w:r w:rsidRPr="007A49BB">
        <w:t>1. aktuálního kalendářního roku podle výše uvedeného vzorce reflektujícího změny průměrné hrubé m</w:t>
      </w:r>
      <w:r w:rsidR="00545B6C">
        <w:t>ěsíční mzdy v odvětví Doprava a</w:t>
      </w:r>
      <w:r w:rsidRPr="007A49BB">
        <w:t xml:space="preserve"> skladování.</w:t>
      </w:r>
    </w:p>
    <w:p w14:paraId="0E7DEBEA" w14:textId="4B2CCAE6" w:rsidR="000031BF" w:rsidRPr="007A49BB" w:rsidRDefault="000031BF" w:rsidP="006B37D0">
      <w:pPr>
        <w:pStyle w:val="Clanek11"/>
        <w:widowControl/>
        <w:numPr>
          <w:ilvl w:val="0"/>
          <w:numId w:val="0"/>
        </w:numPr>
      </w:pPr>
      <w:r w:rsidRPr="007A49BB">
        <w:t>Pokud bude výše části Nabídkové ceny za 1 km</w:t>
      </w:r>
      <w:r w:rsidR="00545B6C" w:rsidRPr="00545B6C">
        <w:t xml:space="preserve"> </w:t>
      </w:r>
      <w:r w:rsidRPr="007A49BB">
        <w:t>vypočtená v souvislosti se změnou minimální výše zaručené měsíční mzdy řidičů dle právních předpisů vyšší než výše části Nabídkové ceny za 1 km vypočtená k 1.</w:t>
      </w:r>
      <w:r w:rsidR="004C68F3">
        <w:t xml:space="preserve"> </w:t>
      </w:r>
      <w:r w:rsidRPr="007A49BB">
        <w:t xml:space="preserve">1. aktuálního kalendářního roku podle výše uvedeného vzorce reflektujícího změny průměrné hrubé měsíční mzdy v odvětví Doprava a skladování, bude část Nabídkové ceny za 1 km upravena v důsledku změny minimální výše zaručené měsíční mzdy řidičů dle právních předpisů, a to podle </w:t>
      </w:r>
      <w:r w:rsidR="00545B6C">
        <w:t>výše</w:t>
      </w:r>
      <w:r w:rsidRPr="007A49BB">
        <w:t xml:space="preserve"> uvedeného vzorce.</w:t>
      </w:r>
    </w:p>
    <w:p w14:paraId="0FD026A2" w14:textId="1070B738" w:rsidR="000031BF" w:rsidRDefault="000031BF" w:rsidP="006B37D0">
      <w:pPr>
        <w:pStyle w:val="Clanek11"/>
        <w:widowControl/>
        <w:numPr>
          <w:ilvl w:val="0"/>
          <w:numId w:val="0"/>
        </w:numPr>
      </w:pPr>
      <w:r w:rsidRPr="007A49BB">
        <w:t>V případě, že účinnost změny minimální výše zaručené měsíční mzdy řidičů je od 1. dne v měsíci, pak i účinnost možné změny výše části Nabídkové ceny za 1 km je od stejného data. V ostatních případech je účinnost možné změny výše části Nabídkové ceny za 1 km od 1. dne měsíce následujícího po účinnosti změny minimální výše zaručené měsíční mzdy řidičů.</w:t>
      </w:r>
    </w:p>
    <w:p w14:paraId="037C03DF" w14:textId="77777777" w:rsidR="002262F2" w:rsidRDefault="002262F2" w:rsidP="002262F2">
      <w:pPr>
        <w:pStyle w:val="Clanek11"/>
        <w:keepNext/>
        <w:widowControl/>
        <w:numPr>
          <w:ilvl w:val="0"/>
          <w:numId w:val="0"/>
        </w:numPr>
        <w:spacing w:before="360"/>
      </w:pPr>
      <w:r w:rsidRPr="00B10D8E">
        <w:rPr>
          <w:b/>
          <w:bCs w:val="0"/>
        </w:rPr>
        <w:t>Vzorec</w:t>
      </w:r>
    </w:p>
    <w:p w14:paraId="47AD40E0" w14:textId="77777777" w:rsidR="002262F2" w:rsidRDefault="002262F2" w:rsidP="002262F2">
      <w:pPr>
        <w:pStyle w:val="Clanek11"/>
        <w:widowControl/>
        <w:numPr>
          <w:ilvl w:val="0"/>
          <w:numId w:val="0"/>
        </w:numPr>
      </w:pPr>
      <w:r w:rsidRPr="00B10D8E">
        <w:t xml:space="preserve">V tomto směru upravená výše části Nabídkové ceny za </w:t>
      </w:r>
      <w:smartTag w:uri="urn:schemas-microsoft-com:office:smarttags" w:element="metricconverter">
        <w:smartTagPr>
          <w:attr w:name="ProductID" w:val="1 km"/>
        </w:smartTagPr>
        <w:r w:rsidRPr="00B10D8E">
          <w:t>1 km</w:t>
        </w:r>
      </w:smartTag>
      <w:r w:rsidRPr="00B10D8E">
        <w:t xml:space="preserve"> bude vypočtena dle následujícího vzorce:</w:t>
      </w:r>
    </w:p>
    <w:p w14:paraId="5C9EBA6C" w14:textId="77777777" w:rsidR="002262F2" w:rsidRPr="00E35F7F" w:rsidRDefault="002262F2" w:rsidP="002262F2">
      <w:pPr>
        <w:pStyle w:val="Clanek11"/>
        <w:widowControl/>
        <w:numPr>
          <w:ilvl w:val="0"/>
          <w:numId w:val="0"/>
        </w:numPr>
        <w:rPr>
          <w:b/>
        </w:rPr>
      </w:pPr>
      <w:r w:rsidRPr="00E35F7F">
        <w:rPr>
          <w:b/>
        </w:rPr>
        <w:t>AC</w:t>
      </w:r>
      <w:r w:rsidRPr="00E35F7F">
        <w:rPr>
          <w:b/>
          <w:vertAlign w:val="subscript"/>
        </w:rPr>
        <w:t>kmMN</w:t>
      </w:r>
      <w:r w:rsidRPr="00E35F7F">
        <w:rPr>
          <w:b/>
        </w:rPr>
        <w:t xml:space="preserve"> = 0,4 x C</w:t>
      </w:r>
      <w:r w:rsidRPr="00E35F7F">
        <w:rPr>
          <w:b/>
          <w:vertAlign w:val="subscript"/>
        </w:rPr>
        <w:t>km</w:t>
      </w:r>
      <w:r w:rsidRPr="00E35F7F">
        <w:rPr>
          <w:b/>
        </w:rPr>
        <w:t xml:space="preserve"> x ZMZD</w:t>
      </w:r>
      <w:r w:rsidRPr="00E35F7F">
        <w:rPr>
          <w:b/>
          <w:vertAlign w:val="subscript"/>
        </w:rPr>
        <w:t>N</w:t>
      </w:r>
      <w:r w:rsidRPr="00E35F7F">
        <w:rPr>
          <w:b/>
        </w:rPr>
        <w:t xml:space="preserve"> / ZMZD</w:t>
      </w:r>
    </w:p>
    <w:p w14:paraId="5062B466" w14:textId="77777777" w:rsidR="002262F2" w:rsidRDefault="002262F2" w:rsidP="002262F2">
      <w:pPr>
        <w:pStyle w:val="Clanek11"/>
        <w:widowControl/>
        <w:numPr>
          <w:ilvl w:val="0"/>
          <w:numId w:val="0"/>
        </w:numPr>
      </w:pPr>
      <w:r w:rsidRPr="00B10D8E">
        <w:t>kde</w:t>
      </w:r>
    </w:p>
    <w:p w14:paraId="75AF8DDC" w14:textId="77777777" w:rsidR="002262F2" w:rsidRDefault="002262F2" w:rsidP="002262F2">
      <w:pPr>
        <w:pStyle w:val="Clanek11"/>
        <w:widowControl/>
        <w:numPr>
          <w:ilvl w:val="0"/>
          <w:numId w:val="0"/>
        </w:numPr>
      </w:pPr>
      <w:r w:rsidRPr="00E35F7F">
        <w:rPr>
          <w:b/>
        </w:rPr>
        <w:lastRenderedPageBreak/>
        <w:t>AC</w:t>
      </w:r>
      <w:r w:rsidRPr="00E35F7F">
        <w:rPr>
          <w:b/>
          <w:vertAlign w:val="subscript"/>
        </w:rPr>
        <w:t>kmMN</w:t>
      </w:r>
      <w:r w:rsidRPr="00B10D8E">
        <w:t xml:space="preserve"> představuje část Nabídkové ceny za </w:t>
      </w:r>
      <w:smartTag w:uri="urn:schemas-microsoft-com:office:smarttags" w:element="metricconverter">
        <w:smartTagPr>
          <w:attr w:name="ProductID" w:val="1 km"/>
        </w:smartTagPr>
        <w:r w:rsidRPr="00B10D8E">
          <w:t>1 km</w:t>
        </w:r>
      </w:smartTag>
      <w:r w:rsidRPr="00B10D8E">
        <w:t xml:space="preserve"> upravenou podle tohoto alternativního ustanovení. Část Nabídkové ceny za </w:t>
      </w:r>
      <w:smartTag w:uri="urn:schemas-microsoft-com:office:smarttags" w:element="metricconverter">
        <w:smartTagPr>
          <w:attr w:name="ProductID" w:val="1 km"/>
        </w:smartTagPr>
        <w:r w:rsidRPr="00B10D8E">
          <w:t>1 km</w:t>
        </w:r>
      </w:smartTag>
      <w:r w:rsidRPr="00B10D8E">
        <w:t xml:space="preserve"> bude následně zaokrouhlena na 2 desetinná místa.</w:t>
      </w:r>
    </w:p>
    <w:p w14:paraId="6AE224D5" w14:textId="1BD11987" w:rsidR="002262F2" w:rsidRDefault="002262F2" w:rsidP="002262F2">
      <w:pPr>
        <w:pStyle w:val="Clanek11"/>
        <w:widowControl/>
        <w:numPr>
          <w:ilvl w:val="0"/>
          <w:numId w:val="0"/>
        </w:numPr>
      </w:pPr>
      <w:r w:rsidRPr="00E35F7F">
        <w:rPr>
          <w:b/>
        </w:rPr>
        <w:t>C</w:t>
      </w:r>
      <w:r w:rsidRPr="00E35F7F">
        <w:rPr>
          <w:b/>
          <w:vertAlign w:val="subscript"/>
        </w:rPr>
        <w:t>km</w:t>
      </w:r>
      <w:r w:rsidRPr="00B10D8E">
        <w:t xml:space="preserve"> představuje Nabídkovou cenu za 1 km uvedenou </w:t>
      </w:r>
      <w:r w:rsidR="00A27184">
        <w:t>v Příloze č. 2a a v Příloze č. 2b</w:t>
      </w:r>
      <w:r w:rsidRPr="00E35F7F">
        <w:t xml:space="preserve"> této Smlouvy</w:t>
      </w:r>
      <w:r w:rsidRPr="00B10D8E">
        <w:t>.</w:t>
      </w:r>
    </w:p>
    <w:p w14:paraId="00ABFF96" w14:textId="77777777" w:rsidR="002262F2" w:rsidRDefault="002262F2" w:rsidP="002262F2">
      <w:pPr>
        <w:pStyle w:val="Clanek11"/>
        <w:widowControl/>
        <w:numPr>
          <w:ilvl w:val="0"/>
          <w:numId w:val="0"/>
        </w:numPr>
      </w:pPr>
      <w:r w:rsidRPr="00E35F7F">
        <w:rPr>
          <w:b/>
        </w:rPr>
        <w:t xml:space="preserve">ZMZD </w:t>
      </w:r>
      <w:r w:rsidRPr="00B10D8E">
        <w:t>představuje hodnotu zaručené měsíční mzdy řidičů stanovenou právním předpisem ke dni zahájení Výběrového řízení.</w:t>
      </w:r>
    </w:p>
    <w:p w14:paraId="00C56913" w14:textId="69FC0370" w:rsidR="002262F2" w:rsidRPr="007A49BB" w:rsidRDefault="002262F2" w:rsidP="006B37D0">
      <w:pPr>
        <w:pStyle w:val="Clanek11"/>
        <w:widowControl/>
        <w:numPr>
          <w:ilvl w:val="0"/>
          <w:numId w:val="0"/>
        </w:numPr>
      </w:pPr>
      <w:r w:rsidRPr="00E35F7F">
        <w:rPr>
          <w:b/>
        </w:rPr>
        <w:t>ZMZD</w:t>
      </w:r>
      <w:r w:rsidRPr="00E35F7F">
        <w:rPr>
          <w:b/>
          <w:vertAlign w:val="subscript"/>
        </w:rPr>
        <w:t>N</w:t>
      </w:r>
      <w:r w:rsidRPr="00E35F7F">
        <w:rPr>
          <w:b/>
        </w:rPr>
        <w:t xml:space="preserve"> </w:t>
      </w:r>
      <w:r w:rsidRPr="00B10D8E">
        <w:t>představuje aktuální hodnotu zaručené měsíční mzdy řidičů.</w:t>
      </w:r>
    </w:p>
    <w:p w14:paraId="5186000F" w14:textId="6FE7942C" w:rsidR="000031BF" w:rsidRPr="007A49BB" w:rsidRDefault="000031BF" w:rsidP="006B37D0">
      <w:pPr>
        <w:pStyle w:val="Clanek11"/>
        <w:widowControl/>
        <w:tabs>
          <w:tab w:val="clear" w:pos="1180"/>
        </w:tabs>
        <w:ind w:left="0" w:hanging="709"/>
      </w:pPr>
      <w:bookmarkStart w:id="19" w:name="_Ref277539865"/>
      <w:bookmarkEnd w:id="15"/>
      <w:bookmarkEnd w:id="16"/>
      <w:r w:rsidRPr="007A49BB">
        <w:t>Výše Nabídkové ceny bude dále navýšena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19"/>
    </w:p>
    <w:p w14:paraId="1CBD3145" w14:textId="04409405"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w:t>
      </w:r>
      <w:r w:rsidRPr="007A49BB">
        <w:rPr>
          <w:rStyle w:val="Odkaznakoment"/>
          <w:rFonts w:asciiTheme="minorHAnsi" w:hAnsiTheme="minorHAnsi" w:cstheme="minorHAnsi"/>
          <w:sz w:val="22"/>
          <w:szCs w:val="22"/>
          <w:lang w:val="cs-CZ"/>
        </w:rPr>
        <w:t xml:space="preserve"> postupy dle odst</w:t>
      </w:r>
      <w:r w:rsidR="002351DC" w:rsidRPr="007A49BB">
        <w:rPr>
          <w:rStyle w:val="Odkaznakoment"/>
          <w:rFonts w:asciiTheme="minorHAnsi" w:hAnsiTheme="minorHAnsi" w:cstheme="minorHAnsi"/>
          <w:sz w:val="22"/>
          <w:szCs w:val="22"/>
          <w:lang w:val="cs-CZ"/>
        </w:rPr>
        <w:t>.</w:t>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_Ref524588167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3.3</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_Ref524588176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3.4</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_Ref524588183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3.5</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a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_Ref524588193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3.6</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Smlouvy</w:t>
      </w:r>
      <w:r w:rsidRPr="007A49BB">
        <w:rPr>
          <w:rFonts w:asciiTheme="minorHAnsi" w:hAnsiTheme="minorHAnsi" w:cstheme="minorHAnsi"/>
          <w:lang w:val="cs-CZ"/>
        </w:rPr>
        <w:t xml:space="preserve"> o 2%;</w:t>
      </w:r>
    </w:p>
    <w:p w14:paraId="2117D42C" w14:textId="76B0D2F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2A3366FD" w14:textId="636AB4C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1102CAEF" w14:textId="3C990CC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20%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332FF031" w14:textId="010E801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25%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13%;</w:t>
      </w:r>
    </w:p>
    <w:p w14:paraId="511E5893" w14:textId="647E8E9E"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30%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17%;</w:t>
      </w:r>
    </w:p>
    <w:p w14:paraId="1438D1E7" w14:textId="2BD69708"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35%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22%;</w:t>
      </w:r>
    </w:p>
    <w:p w14:paraId="62D93DDE" w14:textId="120B162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40%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27%;</w:t>
      </w:r>
    </w:p>
    <w:p w14:paraId="43275B45" w14:textId="517BD87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45%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33%;</w:t>
      </w:r>
    </w:p>
    <w:p w14:paraId="57E535F0" w14:textId="7752F139"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50%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40%;</w:t>
      </w:r>
    </w:p>
    <w:p w14:paraId="0F532A28" w14:textId="52ECF309"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p>
    <w:p w14:paraId="0484FE93" w14:textId="23ABEEFC" w:rsidR="000031BF" w:rsidRPr="007A49BB" w:rsidRDefault="000031BF" w:rsidP="006B37D0">
      <w:pPr>
        <w:pStyle w:val="Clanek11"/>
        <w:widowControl/>
        <w:tabs>
          <w:tab w:val="clear" w:pos="1180"/>
        </w:tabs>
        <w:ind w:left="0" w:hanging="709"/>
      </w:pPr>
      <w:bookmarkStart w:id="20" w:name="_Ref277539881"/>
      <w:r w:rsidRPr="007A49BB">
        <w:t>Výše Nabídkové ceny</w:t>
      </w:r>
      <w:r w:rsidR="004913C0" w:rsidRPr="004913C0">
        <w:t xml:space="preserve"> </w:t>
      </w:r>
      <w:r w:rsidRPr="007A49BB">
        <w:t>bude snížena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0"/>
    </w:p>
    <w:p w14:paraId="7D271029" w14:textId="426261E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zvýšení průměrného proběhu na Vozidlo za rok o více jak 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w:t>
      </w:r>
    </w:p>
    <w:p w14:paraId="5EA3EF07" w14:textId="4E6806CA"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w:t>
      </w:r>
    </w:p>
    <w:p w14:paraId="5215BC61" w14:textId="49765A16"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w:t>
      </w:r>
    </w:p>
    <w:p w14:paraId="26E8B11A" w14:textId="72121CD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47DF0072" w14:textId="2642FA60"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6%;</w:t>
      </w:r>
    </w:p>
    <w:p w14:paraId="5120F2A0" w14:textId="497C4DE3"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7%;</w:t>
      </w:r>
    </w:p>
    <w:p w14:paraId="7808BC76" w14:textId="7296E16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023300FE" w14:textId="63CF667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9%;</w:t>
      </w:r>
    </w:p>
    <w:p w14:paraId="79B9C924" w14:textId="78786F3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6766651C" w14:textId="20B8031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50%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11%;</w:t>
      </w:r>
    </w:p>
    <w:p w14:paraId="5E41DDD4" w14:textId="5810421E"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r w:rsidRPr="007A49BB">
        <w:t>.</w:t>
      </w:r>
    </w:p>
    <w:p w14:paraId="1FE7F51F" w14:textId="366DEA79"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715840">
        <w:t>3.7</w:t>
      </w:r>
      <w:r w:rsidRPr="007A49BB">
        <w:fldChar w:fldCharType="end"/>
      </w:r>
      <w:r w:rsidRPr="007A49BB">
        <w:t xml:space="preserve"> a </w:t>
      </w:r>
      <w:r w:rsidRPr="007A49BB">
        <w:fldChar w:fldCharType="begin"/>
      </w:r>
      <w:r w:rsidRPr="007A49BB">
        <w:instrText xml:space="preserve"> REF _Ref277539881 \r \h  \* MERGEFORMAT </w:instrText>
      </w:r>
      <w:r w:rsidRPr="007A49BB">
        <w:fldChar w:fldCharType="separate"/>
      </w:r>
      <w:r w:rsidR="00715840">
        <w:t>3.8</w:t>
      </w:r>
      <w:r w:rsidRPr="007A49BB">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05508AE1" w:rsidR="000031BF" w:rsidRPr="007A49BB" w:rsidRDefault="000031BF" w:rsidP="006B37D0">
      <w:pPr>
        <w:pStyle w:val="Clanek11"/>
        <w:widowControl/>
        <w:tabs>
          <w:tab w:val="clear" w:pos="1180"/>
        </w:tabs>
        <w:ind w:left="0" w:hanging="709"/>
      </w:pPr>
      <w:r w:rsidRPr="007A49BB">
        <w:lastRenderedPageBreak/>
        <w:t>Pro výpočet aktuálního průměrného proběhu na Vozidlo bude vycházeno z minimálního počtu Vozidel, který je potřeba na zajištění jednotlivých Spojů dle Jízdního řádu za běžný pracovní den bez zohlednění přístavných výkonů a přestávek řidičů, včetně</w:t>
      </w:r>
      <w:r w:rsidR="00A145D0">
        <w:t xml:space="preserve"> vozidel</w:t>
      </w:r>
      <w:r w:rsidRPr="007A49BB">
        <w:t xml:space="preserve"> </w:t>
      </w:r>
      <w:r w:rsidR="00A145D0">
        <w:t>Operativní zálohy</w:t>
      </w:r>
      <w:r w:rsidRPr="007A49BB">
        <w:t>, pokud bylo v rámci Výběrového řízení požadováno.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21"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V takovém případě bude aktuální Nabídková cena za každý kilometr jízdy příslušného Vozidla povinně vybaveného přípojným vozidlem pro přepravu jízdních kol navýšena o </w:t>
      </w:r>
      <w:r w:rsidR="001E34AF" w:rsidRPr="007A49BB">
        <w:t>2</w:t>
      </w:r>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21"/>
    </w:p>
    <w:p w14:paraId="01069DCF" w14:textId="14FA2668" w:rsidR="000031BF" w:rsidRPr="007A49BB" w:rsidRDefault="000031BF" w:rsidP="00C67B86">
      <w:pPr>
        <w:pStyle w:val="Clanek11"/>
        <w:keepNext/>
        <w:widowControl/>
        <w:tabs>
          <w:tab w:val="clear" w:pos="1180"/>
        </w:tabs>
        <w:ind w:left="0" w:hanging="709"/>
      </w:pPr>
      <w:r w:rsidRPr="007A49BB">
        <w:t>V případě, kdy je Nabídková cena</w:t>
      </w:r>
      <w:r w:rsidR="004913C0" w:rsidRPr="004913C0">
        <w:t xml:space="preserve"> </w:t>
      </w:r>
      <w:r w:rsidRPr="007A49BB">
        <w:t>upravována podle více než jednoho z výše stanovených kritérií a</w:t>
      </w:r>
      <w:r w:rsidR="000E36F1">
        <w:t> </w:t>
      </w:r>
      <w:r w:rsidRPr="007A49BB">
        <w:t>postupů, bude úprava Nabídkové ceny provedena vždy v tomto pořadí postupů aplikovatelných pro daný případ:</w:t>
      </w:r>
    </w:p>
    <w:p w14:paraId="75E0B130" w14:textId="3DD14E6A"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2" w:name="_Ref15204719"/>
      <w:r w:rsidRPr="007A49BB">
        <w:rPr>
          <w:rStyle w:val="Odkaznakoment"/>
          <w:rFonts w:asciiTheme="minorHAnsi" w:hAnsiTheme="minorHAnsi" w:cstheme="minorHAnsi"/>
          <w:bCs/>
          <w:iCs/>
          <w:sz w:val="22"/>
          <w:szCs w:val="22"/>
        </w:rPr>
        <w:t>úprava Nabídkové ceny</w:t>
      </w:r>
      <w:r w:rsidR="004913C0" w:rsidRPr="00D9401C">
        <w:rPr>
          <w:rStyle w:val="Odkaznakoment"/>
          <w:rFonts w:asciiTheme="minorHAnsi" w:hAnsiTheme="minorHAnsi"/>
          <w:sz w:val="22"/>
        </w:rPr>
        <w:t xml:space="preserve"> </w:t>
      </w:r>
      <w:r w:rsidRPr="007A49BB">
        <w:rPr>
          <w:rStyle w:val="Odkaznakoment"/>
          <w:rFonts w:asciiTheme="minorHAnsi" w:hAnsiTheme="minorHAnsi" w:cstheme="minorHAnsi"/>
          <w:bCs/>
          <w:iCs/>
          <w:sz w:val="22"/>
          <w:szCs w:val="22"/>
        </w:rPr>
        <w:t>postupem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3.3</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který je dále upřesněn v</w:t>
      </w:r>
      <w:r w:rsidR="002351DC" w:rsidRPr="007A49BB">
        <w:rPr>
          <w:rStyle w:val="Odkaznakoment"/>
          <w:rFonts w:asciiTheme="minorHAnsi" w:hAnsiTheme="minorHAnsi" w:cstheme="minorHAnsi"/>
          <w:bCs/>
          <w:iCs/>
          <w:sz w:val="22"/>
          <w:szCs w:val="22"/>
        </w:rPr>
        <w:t> </w:t>
      </w:r>
      <w:r w:rsidRPr="007A49BB">
        <w:rPr>
          <w:rStyle w:val="Odkaznakoment"/>
          <w:rFonts w:asciiTheme="minorHAnsi" w:hAnsiTheme="minorHAnsi" w:cstheme="minorHAnsi"/>
          <w:bCs/>
          <w:iCs/>
          <w:sz w:val="22"/>
          <w:szCs w:val="22"/>
        </w:rPr>
        <w:t>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_Ref524588176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3.4</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_Ref524588183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3.5</w:t>
      </w:r>
      <w:r w:rsidR="00A457AA" w:rsidRPr="007A49BB">
        <w:rPr>
          <w:rStyle w:val="Odkaznakoment"/>
          <w:rFonts w:asciiTheme="minorHAnsi" w:hAnsiTheme="minorHAnsi" w:cstheme="minorHAnsi"/>
          <w:bCs/>
          <w:iCs/>
          <w:sz w:val="22"/>
          <w:szCs w:val="22"/>
        </w:rPr>
        <w:fldChar w:fldCharType="end"/>
      </w:r>
      <w:r w:rsidR="00831B31">
        <w:rPr>
          <w:rStyle w:val="Odkaznakoment"/>
          <w:rFonts w:asciiTheme="minorHAnsi" w:hAnsiTheme="minorHAnsi" w:cstheme="minorHAnsi"/>
          <w:bCs/>
          <w:iCs/>
          <w:sz w:val="22"/>
          <w:szCs w:val="22"/>
        </w:rPr>
        <w:t xml:space="preserve"> a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_Ref15230255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3.6</w:t>
      </w:r>
      <w:r w:rsidR="00A457AA" w:rsidRPr="007A49BB">
        <w:rPr>
          <w:rStyle w:val="Odkaznakoment"/>
          <w:rFonts w:asciiTheme="minorHAnsi" w:hAnsiTheme="minorHAnsi" w:cstheme="minorHAnsi"/>
          <w:bCs/>
          <w:iCs/>
          <w:sz w:val="22"/>
          <w:szCs w:val="22"/>
        </w:rPr>
        <w:fldChar w:fldCharType="end"/>
      </w:r>
      <w:r w:rsidR="002351DC" w:rsidRPr="007A49BB">
        <w:rPr>
          <w:rStyle w:val="Odkaznakoment"/>
          <w:rFonts w:asciiTheme="minorHAnsi" w:hAnsiTheme="minorHAnsi" w:cstheme="minorHAnsi"/>
          <w:bCs/>
          <w:iCs/>
          <w:sz w:val="22"/>
          <w:szCs w:val="22"/>
        </w:rPr>
        <w:t xml:space="preserve"> Smlouvy</w:t>
      </w:r>
      <w:r w:rsidRPr="007A49BB">
        <w:rPr>
          <w:rStyle w:val="Odkaznakoment"/>
          <w:rFonts w:asciiTheme="minorHAnsi" w:hAnsiTheme="minorHAnsi" w:cstheme="minorHAnsi"/>
          <w:bCs/>
          <w:iCs/>
          <w:sz w:val="22"/>
          <w:szCs w:val="22"/>
        </w:rPr>
        <w:t>;</w:t>
      </w:r>
      <w:bookmarkEnd w:id="22"/>
    </w:p>
    <w:p w14:paraId="47FA77F9" w14:textId="6A016426"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3" w:name="_Ref17874128"/>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_Ref277539865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3.7</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respektive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_Ref277539881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3.8</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Smlouvy;</w:t>
      </w:r>
      <w:bookmarkEnd w:id="23"/>
    </w:p>
    <w:p w14:paraId="384B3FEC" w14:textId="1080A255"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4" w:name="_Ref15204733"/>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_Ref15235067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3.12</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w:t>
      </w:r>
      <w:bookmarkEnd w:id="24"/>
    </w:p>
    <w:p w14:paraId="249CEB75" w14:textId="0EE142CE" w:rsidR="000031BF" w:rsidRPr="007A49BB" w:rsidRDefault="000031BF" w:rsidP="006B37D0">
      <w:pPr>
        <w:pStyle w:val="Clanek11"/>
        <w:widowControl/>
        <w:numPr>
          <w:ilvl w:val="0"/>
          <w:numId w:val="0"/>
        </w:numPr>
        <w:rPr>
          <w:rStyle w:val="Odkaznakoment"/>
          <w:sz w:val="22"/>
          <w:szCs w:val="22"/>
        </w:rPr>
      </w:pPr>
      <w:r w:rsidRPr="007A49BB">
        <w:rPr>
          <w:rStyle w:val="Odkaznakoment"/>
          <w:sz w:val="22"/>
          <w:szCs w:val="22"/>
        </w:rPr>
        <w:t xml:space="preserve">přičemž výchozí hodnotou pro další úpravu je vždy Nabídková cena upravená dle předchozího bodu </w:t>
      </w:r>
      <w:r w:rsidR="00C81231" w:rsidRPr="007A49BB">
        <w:rPr>
          <w:rStyle w:val="Odkaznakoment"/>
          <w:sz w:val="22"/>
          <w:szCs w:val="22"/>
        </w:rPr>
        <w:fldChar w:fldCharType="begin"/>
      </w:r>
      <w:r w:rsidR="00C81231" w:rsidRPr="007A49BB">
        <w:rPr>
          <w:rStyle w:val="Odkaznakoment"/>
          <w:sz w:val="22"/>
          <w:szCs w:val="22"/>
        </w:rPr>
        <w:instrText xml:space="preserve"> REF _Ref15204719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w:t>
      </w:r>
      <w:r w:rsidR="00C81231" w:rsidRPr="007A49BB">
        <w:rPr>
          <w:rStyle w:val="Odkaznakoment"/>
          <w:sz w:val="22"/>
          <w:szCs w:val="22"/>
        </w:rPr>
        <w:fldChar w:fldCharType="end"/>
      </w:r>
      <w:r w:rsidRPr="007A49BB">
        <w:rPr>
          <w:rStyle w:val="Odkaznakoment"/>
          <w:sz w:val="22"/>
          <w:szCs w:val="22"/>
        </w:rPr>
        <w:t xml:space="preserve"> až </w:t>
      </w:r>
      <w:r w:rsidR="00C81231" w:rsidRPr="007A49BB">
        <w:rPr>
          <w:rStyle w:val="Odkaznakoment"/>
          <w:sz w:val="22"/>
          <w:szCs w:val="22"/>
        </w:rPr>
        <w:fldChar w:fldCharType="begin"/>
      </w:r>
      <w:r w:rsidR="00C81231" w:rsidRPr="007A49BB">
        <w:rPr>
          <w:rStyle w:val="Odkaznakoment"/>
          <w:sz w:val="22"/>
          <w:szCs w:val="22"/>
        </w:rPr>
        <w:instrText xml:space="preserve"> REF _Ref15204733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(iii)</w:t>
      </w:r>
      <w:r w:rsidR="00C81231" w:rsidRPr="007A49BB">
        <w:rPr>
          <w:rStyle w:val="Odkaznakoment"/>
          <w:sz w:val="22"/>
          <w:szCs w:val="22"/>
        </w:rPr>
        <w:fldChar w:fldCharType="end"/>
      </w:r>
      <w:r w:rsidRPr="007A49BB">
        <w:rPr>
          <w:rStyle w:val="Odkaznakoment"/>
          <w:sz w:val="22"/>
          <w:szCs w:val="22"/>
        </w:rPr>
        <w:t xml:space="preserve">. Po každé úpravě Nabídkové ceny dle bodů </w:t>
      </w:r>
      <w:r w:rsidR="001903D1" w:rsidRPr="007A49BB">
        <w:rPr>
          <w:rStyle w:val="Odkaznakoment"/>
          <w:sz w:val="22"/>
          <w:szCs w:val="22"/>
        </w:rPr>
        <w:fldChar w:fldCharType="begin"/>
      </w:r>
      <w:r w:rsidR="001903D1" w:rsidRPr="007A49BB">
        <w:rPr>
          <w:rStyle w:val="Odkaznakoment"/>
          <w:sz w:val="22"/>
          <w:szCs w:val="22"/>
        </w:rPr>
        <w:instrText xml:space="preserve"> REF _Ref15204719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w:t>
      </w:r>
      <w:r w:rsidR="001903D1" w:rsidRPr="007A49BB">
        <w:rPr>
          <w:rStyle w:val="Odkaznakoment"/>
          <w:sz w:val="22"/>
          <w:szCs w:val="22"/>
        </w:rPr>
        <w:fldChar w:fldCharType="end"/>
      </w:r>
      <w:r w:rsidR="001903D1" w:rsidRPr="007A49BB">
        <w:rPr>
          <w:rStyle w:val="Odkaznakoment"/>
          <w:sz w:val="22"/>
          <w:szCs w:val="22"/>
        </w:rPr>
        <w:t xml:space="preserve"> až </w:t>
      </w:r>
      <w:r w:rsidR="001903D1" w:rsidRPr="007A49BB">
        <w:rPr>
          <w:rStyle w:val="Odkaznakoment"/>
          <w:sz w:val="22"/>
          <w:szCs w:val="22"/>
        </w:rPr>
        <w:fldChar w:fldCharType="begin"/>
      </w:r>
      <w:r w:rsidR="001903D1" w:rsidRPr="007A49BB">
        <w:rPr>
          <w:rStyle w:val="Odkaznakoment"/>
          <w:sz w:val="22"/>
          <w:szCs w:val="22"/>
        </w:rPr>
        <w:instrText xml:space="preserve"> REF _Ref15204733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(iii)</w:t>
      </w:r>
      <w:r w:rsidR="001903D1" w:rsidRPr="007A49BB">
        <w:rPr>
          <w:rStyle w:val="Odkaznakoment"/>
          <w:sz w:val="22"/>
          <w:szCs w:val="22"/>
        </w:rPr>
        <w:fldChar w:fldCharType="end"/>
      </w:r>
      <w:r w:rsidR="001903D1" w:rsidRPr="007A49BB">
        <w:rPr>
          <w:rStyle w:val="Odkaznakoment"/>
          <w:sz w:val="22"/>
          <w:szCs w:val="22"/>
        </w:rPr>
        <w:t xml:space="preserve"> </w:t>
      </w:r>
      <w:r w:rsidRPr="007A49BB">
        <w:rPr>
          <w:rStyle w:val="Odkaznakoment"/>
          <w:sz w:val="22"/>
          <w:szCs w:val="22"/>
        </w:rPr>
        <w:t>bude tato cena vždy zaokrouhlena s přesností na dvě desetinná místa.</w:t>
      </w:r>
    </w:p>
    <w:p w14:paraId="3301A612" w14:textId="1580D0F3" w:rsidR="000031BF" w:rsidRPr="007A49BB" w:rsidRDefault="000031BF" w:rsidP="00D83889">
      <w:pPr>
        <w:pStyle w:val="Clanek11"/>
        <w:widowControl/>
        <w:tabs>
          <w:tab w:val="clear" w:pos="1180"/>
        </w:tabs>
        <w:ind w:left="0" w:hanging="709"/>
      </w:pPr>
      <w:bookmarkStart w:id="25" w:name="_Ref277570218"/>
      <w:bookmarkStart w:id="26" w:name="_Ref15228788"/>
      <w:bookmarkStart w:id="27" w:name="_Ref52868510"/>
      <w:r w:rsidRPr="007A49BB">
        <w:t>Pro účely výpočtu Odměny je Objednatelem</w:t>
      </w:r>
      <w:r w:rsidR="00422AAF">
        <w:t xml:space="preserve"> </w:t>
      </w:r>
      <w:r w:rsidRPr="007A49BB">
        <w:t xml:space="preserve">stanovena kilometrická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25"/>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délky </w:t>
      </w:r>
      <w:r w:rsidR="000A30A7">
        <w:t>S</w:t>
      </w:r>
      <w:r w:rsidRPr="007A49BB">
        <w:t xml:space="preserve">poje, lze zohlednit i bez postupu uvedeného ve větách druhé a třetí tohoto odstavce. V takovém případě Dopravce uplatní ve vyúčtování dle odst. </w:t>
      </w:r>
      <w:r w:rsidR="003745B5" w:rsidRPr="007A49BB">
        <w:fldChar w:fldCharType="begin"/>
      </w:r>
      <w:r w:rsidR="003745B5" w:rsidRPr="007A49BB">
        <w:instrText xml:space="preserve"> REF _Ref15231037 \r \h </w:instrText>
      </w:r>
      <w:r w:rsidR="003745B5" w:rsidRPr="007A49BB">
        <w:fldChar w:fldCharType="separate"/>
      </w:r>
      <w:r w:rsidR="00715840">
        <w:t>4.5</w:t>
      </w:r>
      <w:r w:rsidR="003745B5" w:rsidRPr="007A49BB">
        <w:fldChar w:fldCharType="end"/>
      </w:r>
      <w:r w:rsidR="008508D0">
        <w:t xml:space="preserve"> Smlouvy</w:t>
      </w:r>
      <w:r w:rsidRPr="007A49BB">
        <w:t xml:space="preserve"> pro příslušný měsíc skutečný počet ujetých kilometrů včetně délky dočasné změny trasy a Objednatele na dočasnou změnu výslovně upozorní. Pokud Objednatel s takto uplatněnou dočasnou změnou trasy nesouhlasí, postupuje podle věty druhé a třetí tohoto odstavce.</w:t>
      </w:r>
      <w:bookmarkEnd w:id="26"/>
      <w:bookmarkEnd w:id="27"/>
    </w:p>
    <w:p w14:paraId="3AB39B70" w14:textId="4F92A955" w:rsidR="000031BF" w:rsidRPr="007A49BB" w:rsidRDefault="000031BF" w:rsidP="006B37D0">
      <w:pPr>
        <w:pStyle w:val="Clanek11"/>
        <w:widowControl/>
        <w:tabs>
          <w:tab w:val="clear" w:pos="1180"/>
        </w:tabs>
        <w:ind w:left="0" w:hanging="709"/>
      </w:pPr>
      <w:r w:rsidRPr="007A49BB">
        <w:t xml:space="preserve">Pro účely výpočtu Odměny za vypravení posilového spoje se jeho kilometrická délka do cílové zastávky stanoví v souladu s odst. </w:t>
      </w:r>
      <w:r w:rsidRPr="007A49BB">
        <w:fldChar w:fldCharType="begin"/>
      </w:r>
      <w:r w:rsidRPr="007A49BB">
        <w:instrText xml:space="preserve"> REF _Ref277570218 \r \h  \* MERGEFORMAT </w:instrText>
      </w:r>
      <w:r w:rsidRPr="007A49BB">
        <w:fldChar w:fldCharType="separate"/>
      </w:r>
      <w:r w:rsidR="00715840">
        <w:t>3.14</w:t>
      </w:r>
      <w:r w:rsidRPr="007A49BB">
        <w:fldChar w:fldCharType="end"/>
      </w:r>
      <w:r w:rsidRPr="007A49BB">
        <w:t xml:space="preserve"> Smlouvy a zahrnuje se k ní i kilometrická délka trasy tohoto posilového </w:t>
      </w:r>
      <w:r w:rsidRPr="007A49BB">
        <w:lastRenderedPageBreak/>
        <w:t xml:space="preserve">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28" w:name="_Ref271622074"/>
      <w:r w:rsidRPr="007A49BB">
        <w:t>Doplatek (D) bude vypočten na základě tohoto vzorce:</w:t>
      </w:r>
      <w:bookmarkEnd w:id="28"/>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23BC0515" w:rsidR="000031BF" w:rsidRPr="007A49BB" w:rsidRDefault="000031BF" w:rsidP="006B37D0">
      <w:pPr>
        <w:pStyle w:val="Clanek11"/>
        <w:widowControl/>
        <w:tabs>
          <w:tab w:val="clear" w:pos="1180"/>
        </w:tabs>
        <w:ind w:left="0" w:hanging="709"/>
      </w:pPr>
      <w:bookmarkStart w:id="29"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2</w:t>
      </w:r>
      <w:r w:rsidR="000C4CE9">
        <w:t xml:space="preserve">a a </w:t>
      </w:r>
      <w:r w:rsidR="000C4CE9" w:rsidRPr="00343127">
        <w:t xml:space="preserve">Přílohy č. </w:t>
      </w:r>
      <w:r w:rsidR="000C4CE9" w:rsidRPr="007A49BB">
        <w:t>2</w:t>
      </w:r>
      <w:r w:rsidR="000C4CE9">
        <w:t>b</w:t>
      </w:r>
      <w:r w:rsidRPr="007A49BB">
        <w:t xml:space="preserve">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t>Z</w:t>
      </w:r>
      <w:r w:rsidRPr="007A49BB">
        <w:t xml:space="preserve">álohu do 20. prosince příslušného roku, a to ve výši stanovené Objednatelem, v závislosti na jeho možnostech. Odměna za měsíc prosinec bude následně vyúčtována a doplacena do plné výše podle pravidel dle odst.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a </w:t>
      </w:r>
      <w:r w:rsidRPr="007A49BB">
        <w:fldChar w:fldCharType="begin"/>
      </w:r>
      <w:r w:rsidRPr="007A49BB">
        <w:instrText xml:space="preserve"> REF _Ref276467383 \r \h  \* MERGEFORMAT </w:instrText>
      </w:r>
      <w:r w:rsidRPr="007A49BB">
        <w:fldChar w:fldCharType="separate"/>
      </w:r>
      <w:r w:rsidR="00715840">
        <w:t>4.6</w:t>
      </w:r>
      <w:r w:rsidRPr="007A49BB">
        <w:fldChar w:fldCharType="end"/>
      </w:r>
      <w:r w:rsidRPr="007A49BB">
        <w:t xml:space="preserve"> Smlouvy</w:t>
      </w:r>
      <w:bookmarkEnd w:id="29"/>
      <w:r w:rsidRPr="007A49BB">
        <w:t>.</w:t>
      </w:r>
    </w:p>
    <w:p w14:paraId="3747BCD0" w14:textId="66E316BE" w:rsidR="000031BF" w:rsidRPr="007A49BB" w:rsidRDefault="000031BF" w:rsidP="006B37D0">
      <w:pPr>
        <w:pStyle w:val="Clanek11"/>
        <w:widowControl/>
        <w:tabs>
          <w:tab w:val="clear" w:pos="1180"/>
        </w:tabs>
        <w:ind w:left="0" w:hanging="709"/>
      </w:pPr>
      <w:r w:rsidRPr="007A49BB">
        <w:t>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alespoň 70% průměrné měsíční částky vypočtené ze vzorce O – TIDS – TJ (jak jsou tyto zkratky definovány v</w:t>
      </w:r>
      <w:r w:rsidR="002351DC" w:rsidRPr="007A49BB">
        <w:t> </w:t>
      </w:r>
      <w:r w:rsidRPr="007A49BB">
        <w:t>odst</w:t>
      </w:r>
      <w:r w:rsidR="002351DC" w:rsidRPr="007A49BB">
        <w:t>.</w:t>
      </w:r>
      <w:r w:rsidRPr="007A49BB">
        <w:t xml:space="preserve"> </w:t>
      </w:r>
      <w:r w:rsidR="00A457AA" w:rsidRPr="007A49BB">
        <w:fldChar w:fldCharType="begin"/>
      </w:r>
      <w:r w:rsidR="00A457AA" w:rsidRPr="007A49BB">
        <w:instrText xml:space="preserve"> REF _Ref271622074 \r \h </w:instrText>
      </w:r>
      <w:r w:rsidR="00A457AA" w:rsidRPr="007A49BB">
        <w:fldChar w:fldCharType="separate"/>
      </w:r>
      <w:r w:rsidR="00715840">
        <w:t>4.2</w:t>
      </w:r>
      <w:r w:rsidR="00A457AA" w:rsidRPr="007A49BB">
        <w:fldChar w:fldCharType="end"/>
      </w:r>
      <w:r w:rsidRPr="007A49BB">
        <w:t xml:space="preserve"> Smlouvy výše) za poslední </w:t>
      </w:r>
      <w:r w:rsidR="00F02656">
        <w:t>tři</w:t>
      </w:r>
      <w:r w:rsidRPr="007A49BB">
        <w:t xml:space="preserve"> ukončené měsíce. Objednatel má právo změnit výši Zálohy v případě, že Záloha bude po více než tři po sobě jdoucí měsíce převyšovat 90%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30" w:name="_Ref271622118"/>
      <w:bookmarkStart w:id="31" w:name="_Ref15231037"/>
      <w:r w:rsidRPr="007A49BB">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w:t>
      </w:r>
      <w:r w:rsidRPr="007A49BB">
        <w:lastRenderedPageBreak/>
        <w:t xml:space="preserve">k odsouhlasení. Dopravcem odsouhlasené vyúčtování Odměny Dopravce poté zasílá k zúčtování Objednateli. </w:t>
      </w:r>
      <w:bookmarkEnd w:id="30"/>
      <w:r w:rsidRPr="007A49BB">
        <w:t xml:space="preserve">V případě, že Dopravce v podkladech předložených </w:t>
      </w:r>
      <w:r w:rsidR="00422AAF">
        <w:t>Objednateli</w:t>
      </w:r>
      <w:r w:rsidRPr="007A49BB">
        <w:t xml:space="preserve"> za účelem zpracování návrhu vyúčtování Odměny zamlčí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31"/>
    </w:p>
    <w:p w14:paraId="22757F6C" w14:textId="7A1B86B7" w:rsidR="000031BF" w:rsidRPr="007A49BB" w:rsidRDefault="000031BF" w:rsidP="006B37D0">
      <w:pPr>
        <w:pStyle w:val="Clanek11"/>
        <w:widowControl/>
        <w:tabs>
          <w:tab w:val="clear" w:pos="1180"/>
        </w:tabs>
        <w:ind w:left="0" w:hanging="709"/>
      </w:pPr>
      <w:bookmarkStart w:id="32" w:name="_Ref276467383"/>
      <w:r w:rsidRPr="007A49BB">
        <w:t xml:space="preserve">Objednatel je povinen na základě obdrženého vyúčtování odsouhlaseného Dopravcem v souladu </w:t>
      </w:r>
      <w:r w:rsidR="00BF5E82">
        <w:t>s</w:t>
      </w:r>
      <w:r w:rsidR="009F21B4">
        <w:t> </w:t>
      </w:r>
      <w:r w:rsidRPr="007A49BB">
        <w:t>odst</w:t>
      </w:r>
      <w:r w:rsidR="002351DC" w:rsidRPr="007A49BB">
        <w:t>.</w:t>
      </w:r>
      <w:r w:rsidRPr="007A49BB">
        <w:t xml:space="preserve">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Smlouvy uhradit Dopravci Doplatek ve výši podle vzorce uvedeného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_Ref271622074 \r \h  \* MERGEFORMAT </w:instrText>
      </w:r>
      <w:r w:rsidRPr="007A49BB">
        <w:fldChar w:fldCharType="separate"/>
      </w:r>
      <w:r w:rsidR="00715840">
        <w:t>4.2</w:t>
      </w:r>
      <w:r w:rsidRPr="007A49BB">
        <w:fldChar w:fldCharType="end"/>
      </w:r>
      <w:r w:rsidRPr="007A49BB">
        <w:t xml:space="preserve"> Smlouvy, a to bezhotovostním převodem na bankovní účet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32"/>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7777777"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 Tím není dotčen nárok Objednatele na uplatnění smluvních pokut dle této Smlouvy a jejich započtení vůči Odměně ani povinnost Dopravce plnit předmětnou povinnost.</w:t>
      </w:r>
    </w:p>
    <w:p w14:paraId="2150EFE6" w14:textId="241CE2E9"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 xml:space="preserve">Smlouvou, </w:t>
      </w:r>
      <w:r w:rsidRPr="00044BDB">
        <w:t>vyjma mýtného</w:t>
      </w:r>
      <w:r w:rsidR="002950CF">
        <w:t xml:space="preserve"> a </w:t>
      </w:r>
      <w:r w:rsidR="0063741C">
        <w:t>Poplatků za užití autobusových stání</w:t>
      </w:r>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 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Mýtné</w:t>
      </w:r>
      <w:r w:rsidR="0063741C" w:rsidRPr="0063741C">
        <w:t xml:space="preserve"> </w:t>
      </w:r>
      <w:r w:rsidR="0063741C" w:rsidRPr="00F31FF6">
        <w:t>a Poplatky za užití autobusových stání</w:t>
      </w:r>
      <w:r w:rsidRPr="00044BDB">
        <w:t xml:space="preserve"> </w:t>
      </w:r>
      <w:r w:rsidR="0063741C" w:rsidRPr="00044BDB">
        <w:t>bud</w:t>
      </w:r>
      <w:r w:rsidR="0063741C">
        <w:t>ou</w:t>
      </w:r>
      <w:r w:rsidR="0063741C" w:rsidRPr="00044BDB">
        <w:t xml:space="preserve"> </w:t>
      </w:r>
      <w:r w:rsidRPr="00044BDB">
        <w:t xml:space="preserve">Dopravci Objednatelem </w:t>
      </w:r>
      <w:r w:rsidR="0063741C" w:rsidRPr="00044BDB">
        <w:t>hrazen</w:t>
      </w:r>
      <w:r w:rsidR="0063741C">
        <w:t>y</w:t>
      </w:r>
      <w:r w:rsidR="0063741C" w:rsidRPr="00044BDB">
        <w:t xml:space="preserve"> </w:t>
      </w:r>
      <w:r w:rsidRPr="00044BDB">
        <w:t xml:space="preserve">současně s Doplatkem, a to na základě vyúčtování mýtného </w:t>
      </w:r>
      <w:r w:rsidR="0063741C" w:rsidRPr="00B34F85">
        <w:t>a Poplatků za užití autobusových stání</w:t>
      </w:r>
      <w:r w:rsidR="0063741C" w:rsidRPr="00044BDB">
        <w:t xml:space="preserve"> </w:t>
      </w:r>
      <w:r w:rsidRPr="00044BDB">
        <w:t>za příslušný kalendářní měsíc předloženého Dopravcem současně s odsouhlaseným vyúčtováním zasílaným Objednateli podle odst</w:t>
      </w:r>
      <w:r w:rsidR="002351DC" w:rsidRPr="00044BDB">
        <w:t>.</w:t>
      </w:r>
      <w:r w:rsidRPr="00044BDB">
        <w:t> </w:t>
      </w:r>
      <w:r w:rsidRPr="00044BDB">
        <w:fldChar w:fldCharType="begin"/>
      </w:r>
      <w:r w:rsidRPr="00044BDB">
        <w:instrText xml:space="preserve"> REF _Ref271622118 \r \h  \* MERGEFORMAT </w:instrText>
      </w:r>
      <w:r w:rsidRPr="00044BDB">
        <w:fldChar w:fldCharType="separate"/>
      </w:r>
      <w:r w:rsidR="00715840">
        <w:t>4.5</w:t>
      </w:r>
      <w:r w:rsidRPr="00044BDB">
        <w:fldChar w:fldCharType="end"/>
      </w:r>
      <w:r w:rsidRPr="00044BDB">
        <w:t xml:space="preserve"> </w:t>
      </w:r>
      <w:r w:rsidR="002351DC" w:rsidRPr="00044BDB">
        <w:t>Smlouvy</w:t>
      </w:r>
      <w:r w:rsidRPr="00337CDC">
        <w:t xml:space="preserve">. </w:t>
      </w:r>
      <w:r w:rsidR="0063741C" w:rsidRPr="00B34F85">
        <w:t xml:space="preserve">Vyúčtování Poplatků za užití autobusových stání musí obsahovat uhrazené ceny za užití autobusových stání s rozlišením podle místa zpoplatnění, </w:t>
      </w:r>
      <w:r w:rsidR="0063741C">
        <w:t>L</w:t>
      </w:r>
      <w:r w:rsidR="0063741C" w:rsidRPr="00B34F85">
        <w:t xml:space="preserve">inek a </w:t>
      </w:r>
      <w:r w:rsidR="0063741C">
        <w:t>S</w:t>
      </w:r>
      <w:r w:rsidR="0063741C" w:rsidRPr="00B34F85">
        <w:t xml:space="preserve">pojů, které autobusové stání využívají včetně rozlišení, zda spoj autobusové stání využívá pouze pro nástup, případně pouze pro výstup, anebo pro nástup i výstup (průjezdné spoje), a to včetně četnosti využití stání v daném měsíci dle vzoru uvedeného v Příloze č. </w:t>
      </w:r>
      <w:r w:rsidR="0063741C">
        <w:t>3</w:t>
      </w:r>
      <w:r w:rsidR="0063741C" w:rsidRPr="00B34F85">
        <w:t xml:space="preserve"> této smlouvy, přičemž k vyúčtování Poplatků za užití autobusových stání bude přiložen doklad o jejich zaplacení. </w:t>
      </w:r>
      <w:r w:rsidRPr="00337CDC">
        <w:t>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000C4CE9">
        <w:t xml:space="preserve">a a </w:t>
      </w:r>
      <w:r w:rsidR="000C4CE9" w:rsidRPr="007A49BB">
        <w:t>Příloh</w:t>
      </w:r>
      <w:r w:rsidR="000C4CE9">
        <w:t>y</w:t>
      </w:r>
      <w:r w:rsidR="000C4CE9" w:rsidRPr="007A49BB">
        <w:t xml:space="preserve"> č. 1</w:t>
      </w:r>
      <w:r w:rsidR="000C4CE9">
        <w:t>b</w:t>
      </w:r>
      <w:r w:rsidRPr="007A49BB">
        <w:t xml:space="preserve"> </w:t>
      </w:r>
      <w:r w:rsidR="000C4CE9">
        <w:t xml:space="preserve">této </w:t>
      </w:r>
      <w:r w:rsidRPr="007A49BB">
        <w:t>Smlouvy.</w:t>
      </w:r>
      <w:r w:rsidR="0063741C" w:rsidRPr="0063741C">
        <w:t xml:space="preserve"> </w:t>
      </w:r>
      <w:r w:rsidR="0063741C" w:rsidRPr="00B34F85">
        <w:t xml:space="preserve">Obdobně Objednatel Dopravci hradí jen Poplatky za užití autobusových stání v rámci plnění Závazku veřejné služby na </w:t>
      </w:r>
      <w:r w:rsidR="0063741C">
        <w:t>S</w:t>
      </w:r>
      <w:r w:rsidR="0063741C" w:rsidRPr="00B34F85">
        <w:t>pojích dle Přílohy č. 1</w:t>
      </w:r>
      <w:r w:rsidR="0063741C">
        <w:t>a a Přílohy č. 1b</w:t>
      </w:r>
      <w:r w:rsidR="0063741C" w:rsidRPr="00B34F85">
        <w:t xml:space="preserve"> této Smlouvy, a to pouze v případě, že </w:t>
      </w:r>
      <w:r w:rsidR="0063741C">
        <w:t>Objednateli</w:t>
      </w:r>
      <w:r w:rsidR="0063741C" w:rsidRPr="00B34F85">
        <w:t xml:space="preserve"> poskytne smlouvu o užívání autobusových stání a každou její změnu.</w:t>
      </w:r>
    </w:p>
    <w:p w14:paraId="70B5D8C2" w14:textId="78162B82" w:rsidR="002166E6" w:rsidRPr="00C17C32" w:rsidRDefault="000031BF" w:rsidP="00310E38">
      <w:pPr>
        <w:pStyle w:val="Clanek11"/>
        <w:widowControl/>
        <w:tabs>
          <w:tab w:val="clear" w:pos="1180"/>
        </w:tabs>
        <w:ind w:left="0" w:hanging="709"/>
      </w:pPr>
      <w:r w:rsidRPr="007A49BB">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požadavek Objednatel Dopravci oznámí nejpozději </w:t>
      </w:r>
      <w:r w:rsidR="007D0AE6">
        <w:t>deset (</w:t>
      </w:r>
      <w:r w:rsidRPr="007A49BB">
        <w:t>10</w:t>
      </w:r>
      <w:r w:rsidR="007D0AE6">
        <w:t>)</w:t>
      </w:r>
      <w:r w:rsidRPr="007A49BB">
        <w:t xml:space="preserve"> pracovních </w:t>
      </w:r>
      <w:r w:rsidR="007D0AE6" w:rsidRPr="007A49BB">
        <w:t>dn</w:t>
      </w:r>
      <w:r w:rsidR="007D0AE6">
        <w:t>ů</w:t>
      </w:r>
      <w:r w:rsidR="007D0AE6" w:rsidRPr="007A49BB">
        <w:t xml:space="preserve"> </w:t>
      </w:r>
      <w:r w:rsidRPr="007A49BB">
        <w:t xml:space="preserve">před požadovaným termínem vyhlášení tarifu ze strany Dopravce. Dopravce má právo tento tarif odmítnout pouze </w:t>
      </w:r>
      <w:r w:rsidRPr="007A49BB">
        <w:lastRenderedPageBreak/>
        <w:t xml:space="preserve">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33"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33"/>
    </w:p>
    <w:p w14:paraId="498A698F" w14:textId="5C12073A" w:rsidR="000031BF" w:rsidRDefault="000031BF" w:rsidP="006B37D0">
      <w:pPr>
        <w:pStyle w:val="Clanek11"/>
        <w:widowControl/>
        <w:tabs>
          <w:tab w:val="clear" w:pos="1180"/>
        </w:tabs>
        <w:ind w:left="0" w:hanging="709"/>
      </w:pPr>
      <w:bookmarkStart w:id="34"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35" w:name="_Hlk61419077"/>
      <w:r w:rsidR="00093BB8" w:rsidRPr="00093BB8">
        <w:t>pokut za porušení Technických a provozních standardů VDV</w:t>
      </w:r>
      <w:bookmarkEnd w:id="35"/>
      <w:r w:rsidRPr="00093BB8">
        <w:t>, který tvoří Přílohu č. 4 této Smlouvy, a to za každé jednotlivé porušení povinností.</w:t>
      </w:r>
      <w:bookmarkEnd w:id="34"/>
    </w:p>
    <w:p w14:paraId="7F2BC319" w14:textId="30C6C941" w:rsidR="00521729" w:rsidRPr="00083EC7" w:rsidRDefault="00521729" w:rsidP="006B37D0">
      <w:pPr>
        <w:pStyle w:val="Clanek11"/>
        <w:widowControl/>
        <w:tabs>
          <w:tab w:val="clear" w:pos="1180"/>
        </w:tabs>
        <w:ind w:left="0" w:hanging="709"/>
      </w:pPr>
      <w:bookmarkStart w:id="36"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36"/>
    </w:p>
    <w:p w14:paraId="0144610B" w14:textId="550C2AC7" w:rsidR="000031BF" w:rsidRPr="007A49BB" w:rsidRDefault="000031BF" w:rsidP="006B37D0">
      <w:pPr>
        <w:pStyle w:val="Clanek11"/>
        <w:widowControl/>
        <w:tabs>
          <w:tab w:val="clear" w:pos="1180"/>
        </w:tabs>
        <w:ind w:left="0" w:hanging="709"/>
      </w:pPr>
      <w:bookmarkStart w:id="37" w:name="_Ref276469345"/>
      <w:bookmarkStart w:id="38" w:name="_Ref271622523"/>
      <w:r w:rsidRPr="007A49BB">
        <w:t>Dopravce je povinen splnění povinností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2351DC" w:rsidRPr="007A49BB">
        <w:t xml:space="preserve">, </w:t>
      </w:r>
      <w:r w:rsidR="002351DC" w:rsidRPr="007A49BB">
        <w:fldChar w:fldCharType="begin"/>
      </w:r>
      <w:r w:rsidR="002351DC" w:rsidRPr="007A49BB">
        <w:instrText xml:space="preserve"> REF _Ref274700975 \r \h </w:instrText>
      </w:r>
      <w:r w:rsidR="002351DC" w:rsidRPr="007A49BB">
        <w:fldChar w:fldCharType="separate"/>
      </w:r>
      <w:r w:rsidR="00715840">
        <w:t>5.2</w:t>
      </w:r>
      <w:r w:rsidR="002351DC" w:rsidRPr="007A49BB">
        <w:fldChar w:fldCharType="end"/>
      </w:r>
      <w:r w:rsidR="002351DC"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 xml:space="preserve">Smlouvy Objednateli prokázat nejpozději </w:t>
      </w:r>
      <w:r w:rsidR="007D0AE6">
        <w:t>pět (</w:t>
      </w:r>
      <w:r w:rsidR="0087302E">
        <w:t>5</w:t>
      </w:r>
      <w:r w:rsidR="007D0AE6">
        <w:t>)</w:t>
      </w:r>
      <w:r w:rsidR="0087302E">
        <w:t xml:space="preserve"> pracovních</w:t>
      </w:r>
      <w:r w:rsidR="0087302E" w:rsidRPr="007A49BB">
        <w:t xml:space="preserve"> </w:t>
      </w:r>
      <w:r w:rsidRPr="007A49BB">
        <w:t>dnů před Zahájením provozu.</w:t>
      </w:r>
      <w:bookmarkEnd w:id="37"/>
    </w:p>
    <w:p w14:paraId="374B92BA" w14:textId="31BA88FA" w:rsidR="000031BF" w:rsidRPr="007A49BB" w:rsidRDefault="000031BF" w:rsidP="006B37D0">
      <w:pPr>
        <w:pStyle w:val="Clanek11"/>
        <w:widowControl/>
        <w:tabs>
          <w:tab w:val="clear" w:pos="1180"/>
        </w:tabs>
        <w:ind w:left="0" w:hanging="709"/>
      </w:pPr>
      <w:bookmarkStart w:id="39" w:name="_Ref15231238"/>
      <w:r w:rsidRPr="007A49BB">
        <w:t>Za účelem splnění povinností dle odst</w:t>
      </w:r>
      <w:r w:rsidR="002351DC" w:rsidRPr="007A49BB">
        <w:t>.</w:t>
      </w:r>
      <w:r w:rsidRPr="007A49BB">
        <w:t xml:space="preserve"> </w:t>
      </w:r>
      <w:r w:rsidR="004E2A88" w:rsidRPr="007A49BB">
        <w:fldChar w:fldCharType="begin"/>
      </w:r>
      <w:r w:rsidR="004E2A88" w:rsidRPr="007A49BB">
        <w:instrText xml:space="preserve"> REF _Ref276469345 \r \h </w:instrText>
      </w:r>
      <w:r w:rsidR="004E2A88" w:rsidRPr="007A49BB">
        <w:fldChar w:fldCharType="separate"/>
      </w:r>
      <w:r w:rsidR="00715840">
        <w:t>5.4</w:t>
      </w:r>
      <w:r w:rsidR="004E2A88" w:rsidRPr="007A49BB">
        <w:fldChar w:fldCharType="end"/>
      </w:r>
      <w:r w:rsidRPr="007A49BB">
        <w:t xml:space="preserve"> Smlouvy je Dopravce povinen nejpozději ve lhůtě dle odst</w:t>
      </w:r>
      <w:r w:rsidR="002351DC" w:rsidRPr="007A49BB">
        <w:t>. </w:t>
      </w:r>
      <w:r w:rsidRPr="007A49BB">
        <w:fldChar w:fldCharType="begin"/>
      </w:r>
      <w:r w:rsidRPr="007A49BB">
        <w:instrText xml:space="preserve"> REF _Ref276469345 \r \h  \* MERGEFORMAT </w:instrText>
      </w:r>
      <w:r w:rsidRPr="007A49BB">
        <w:fldChar w:fldCharType="separate"/>
      </w:r>
      <w:r w:rsidR="00715840">
        <w:t>5.4</w:t>
      </w:r>
      <w:r w:rsidRPr="007A49BB">
        <w:fldChar w:fldCharType="end"/>
      </w:r>
      <w:r w:rsidRPr="007A49BB">
        <w:t xml:space="preserve"> Smlouvy předat Objednateli soupis Vozidel. Počet Vozidel </w:t>
      </w:r>
      <w:bookmarkStart w:id="40" w:name="_Hlk63756587"/>
      <w:r w:rsidR="00915AAF">
        <w:t xml:space="preserve">(bez Operativní zálohy a Provozní zálohy, tj. </w:t>
      </w:r>
      <w:r w:rsidR="00B174E7">
        <w:t>pouze turnusových Vozidel)</w:t>
      </w:r>
      <w:bookmarkEnd w:id="40"/>
      <w:r w:rsidR="00B174E7">
        <w:t xml:space="preserve"> </w:t>
      </w:r>
      <w:r w:rsidRPr="007A49BB">
        <w:t xml:space="preserve">zařazených do soupisu Vozidel nesmí překročit 1,5 násobek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39"/>
    </w:p>
    <w:p w14:paraId="6948B818" w14:textId="61A9B90C" w:rsidR="000031BF" w:rsidRPr="007A49BB" w:rsidRDefault="000031BF" w:rsidP="006B37D0">
      <w:pPr>
        <w:pStyle w:val="Clanek11"/>
        <w:widowControl/>
        <w:tabs>
          <w:tab w:val="clear" w:pos="1180"/>
        </w:tabs>
        <w:ind w:left="0" w:hanging="709"/>
      </w:pPr>
      <w:bookmarkStart w:id="41"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pracovních</w:t>
      </w:r>
      <w:r w:rsidR="00625F10" w:rsidRPr="007A49BB">
        <w:t xml:space="preserve"> dn</w:t>
      </w:r>
      <w:r w:rsidR="00625F10">
        <w:t>ů</w:t>
      </w:r>
      <w:r w:rsidR="00625F10" w:rsidRPr="007A49BB">
        <w:t xml:space="preserve"> </w:t>
      </w:r>
      <w:r w:rsidRPr="007A49BB">
        <w:t xml:space="preserve">před jeho nasazením do provozu. Současně s tímto oznámením musí Dopravce předložit aktualizovaný soupis Vozidel a dále, neprodleně poté, co bude mít k dispozici, kopii inventární </w:t>
      </w:r>
      <w:r w:rsidRPr="007A49BB">
        <w:lastRenderedPageBreak/>
        <w:t>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42" w:name="_Ref271622398"/>
      <w:bookmarkEnd w:id="38"/>
      <w:bookmarkEnd w:id="41"/>
    </w:p>
    <w:p w14:paraId="25CB63CF" w14:textId="67234099" w:rsidR="000031BF" w:rsidRPr="007A49BB" w:rsidRDefault="000031BF" w:rsidP="006B37D0">
      <w:pPr>
        <w:pStyle w:val="Clanek11"/>
        <w:widowControl/>
        <w:tabs>
          <w:tab w:val="clear" w:pos="1180"/>
        </w:tabs>
        <w:ind w:left="0" w:hanging="709"/>
      </w:pPr>
      <w:bookmarkStart w:id="43" w:name="_Ref52871315"/>
      <w:r w:rsidRPr="007A49BB">
        <w:t xml:space="preserve">Informace o </w:t>
      </w:r>
      <w:r w:rsidR="00B15EAA">
        <w:t>V</w:t>
      </w:r>
      <w:r w:rsidRPr="007A49BB">
        <w:t xml:space="preserve">ozidlech popsané v odst.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3745B5" w:rsidRPr="007A49BB">
        <w:t xml:space="preserve">, </w:t>
      </w:r>
      <w:r w:rsidR="003745B5" w:rsidRPr="007A49BB">
        <w:fldChar w:fldCharType="begin"/>
      </w:r>
      <w:r w:rsidR="003745B5" w:rsidRPr="007A49BB">
        <w:instrText xml:space="preserve"> REF _Ref274700975 \r \h </w:instrText>
      </w:r>
      <w:r w:rsidR="003745B5" w:rsidRPr="007A49BB">
        <w:fldChar w:fldCharType="separate"/>
      </w:r>
      <w:r w:rsidR="00715840">
        <w:t>5.2</w:t>
      </w:r>
      <w:r w:rsidR="003745B5" w:rsidRPr="007A49BB">
        <w:fldChar w:fldCharType="end"/>
      </w:r>
      <w:r w:rsidR="003745B5"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Smlouvy je Dopravce nad rámec povinností stanovených v dotčených odstavcích též povinen doložit Objednateli elektronicky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42"/>
      <w:bookmarkEnd w:id="43"/>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Jízdní řád</w:t>
      </w:r>
    </w:p>
    <w:p w14:paraId="016739CD" w14:textId="7807B1E5" w:rsidR="000031BF" w:rsidRPr="007A49BB" w:rsidRDefault="000031BF" w:rsidP="006B37D0">
      <w:pPr>
        <w:pStyle w:val="Clanek11"/>
        <w:widowControl/>
        <w:tabs>
          <w:tab w:val="clear" w:pos="1180"/>
        </w:tabs>
        <w:ind w:left="0" w:hanging="709"/>
      </w:pPr>
      <w:bookmarkStart w:id="44"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44"/>
    </w:p>
    <w:p w14:paraId="702112DC" w14:textId="472CF486" w:rsidR="000031BF" w:rsidRPr="007A49BB" w:rsidRDefault="000031BF" w:rsidP="006B37D0">
      <w:pPr>
        <w:pStyle w:val="Clanek11"/>
        <w:widowControl/>
        <w:tabs>
          <w:tab w:val="clear" w:pos="1180"/>
        </w:tabs>
        <w:ind w:left="0" w:hanging="709"/>
      </w:pPr>
      <w:bookmarkStart w:id="45" w:name="_Ref271622252"/>
      <w:bookmarkStart w:id="46"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žádost o změnu povolení k provozování linky mezinárodní autobusové dopravy spočívající jen ve změně nebo také ve změně Jízdního řádu.</w:t>
      </w:r>
      <w:bookmarkEnd w:id="45"/>
      <w:bookmarkEnd w:id="46"/>
    </w:p>
    <w:p w14:paraId="3FDD7444" w14:textId="0956C99A" w:rsidR="000031BF" w:rsidRPr="007A49BB" w:rsidRDefault="000031BF" w:rsidP="006B37D0">
      <w:pPr>
        <w:pStyle w:val="Clanek11"/>
        <w:widowControl/>
        <w:tabs>
          <w:tab w:val="clear" w:pos="1180"/>
        </w:tabs>
        <w:ind w:left="0" w:hanging="709"/>
      </w:pPr>
      <w:bookmarkStart w:id="47" w:name="_Ref271622570"/>
      <w:r w:rsidRPr="007A49BB">
        <w:t>V případě nesplnění povinnosti dle odst</w:t>
      </w:r>
      <w:r w:rsidR="003745B5" w:rsidRPr="007A49BB">
        <w:t>.</w:t>
      </w:r>
      <w:r w:rsidRPr="007A49BB">
        <w:t xml:space="preserve"> </w:t>
      </w:r>
      <w:r w:rsidRPr="007A49BB">
        <w:fldChar w:fldCharType="begin"/>
      </w:r>
      <w:r w:rsidRPr="007A49BB">
        <w:instrText xml:space="preserve"> REF _Ref274704137 \r \h  \* MERGEFORMAT </w:instrText>
      </w:r>
      <w:r w:rsidRPr="007A49BB">
        <w:fldChar w:fldCharType="separate"/>
      </w:r>
      <w:r w:rsidR="00715840">
        <w:t>6.2</w:t>
      </w:r>
      <w:r w:rsidRPr="007A49BB">
        <w:fldChar w:fldCharType="end"/>
      </w:r>
      <w:r w:rsidRPr="007A49BB">
        <w:t xml:space="preserve"> Smlouvy </w:t>
      </w:r>
      <w:r w:rsidR="00984247">
        <w:t xml:space="preserve">zpracovat Jízdní řád v přiměřené lhůtě a předložit jej Objednateli bezodkladně po jeho zpracování ke schválení, </w:t>
      </w:r>
      <w:r w:rsidRPr="007A49BB">
        <w:t>předložit Jízdní řád ke schválení 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47"/>
    </w:p>
    <w:p w14:paraId="2DC21AC3" w14:textId="0CD474FB" w:rsidR="000031BF" w:rsidRPr="007A49BB" w:rsidRDefault="000031BF" w:rsidP="006B37D0">
      <w:pPr>
        <w:pStyle w:val="Clanek11"/>
        <w:widowControl/>
        <w:tabs>
          <w:tab w:val="clear" w:pos="1180"/>
        </w:tabs>
        <w:ind w:left="0" w:hanging="709"/>
      </w:pPr>
      <w:bookmarkStart w:id="48" w:name="_Ref274704069"/>
      <w:bookmarkStart w:id="49"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48"/>
      <w:bookmarkEnd w:id="49"/>
    </w:p>
    <w:p w14:paraId="0A897E50" w14:textId="05840207" w:rsidR="000031BF" w:rsidRPr="007A49BB" w:rsidRDefault="000031BF" w:rsidP="006B37D0">
      <w:pPr>
        <w:pStyle w:val="Clanek11"/>
        <w:widowControl/>
        <w:tabs>
          <w:tab w:val="clear" w:pos="1180"/>
        </w:tabs>
        <w:ind w:left="0" w:hanging="709"/>
      </w:pPr>
      <w:bookmarkStart w:id="50" w:name="_Ref271622606"/>
      <w:r w:rsidRPr="007A49BB">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w:t>
      </w:r>
      <w:r w:rsidR="003745B5" w:rsidRPr="007A49BB">
        <w:fldChar w:fldCharType="begin"/>
      </w:r>
      <w:r w:rsidR="003745B5" w:rsidRPr="007A49BB">
        <w:instrText xml:space="preserve"> REF _Ref271622252 \r \h </w:instrText>
      </w:r>
      <w:r w:rsidR="003745B5" w:rsidRPr="007A49BB">
        <w:fldChar w:fldCharType="separate"/>
      </w:r>
      <w:r w:rsidR="00715840">
        <w:t>6.2</w:t>
      </w:r>
      <w:r w:rsidR="003745B5" w:rsidRPr="007A49BB">
        <w:fldChar w:fldCharType="end"/>
      </w:r>
      <w:r w:rsidRPr="007A49BB">
        <w:t xml:space="preserve"> Smlouvy a zavazuje se bezprostředně, nejpozději však do dvou </w:t>
      </w:r>
      <w:r w:rsidR="007D0AE6">
        <w:t xml:space="preserve">(2) </w:t>
      </w:r>
      <w:r w:rsidRPr="007A49BB">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w:t>
      </w:r>
      <w:r w:rsidRPr="007A49BB">
        <w:lastRenderedPageBreak/>
        <w:t xml:space="preserve">nové, případně u linky mezinárodní autobusové dopravy požádat Dopravní úřad o vydání Eurolicence a dále do dvou </w:t>
      </w:r>
      <w:r w:rsidR="007D0AE6">
        <w:t xml:space="preserve">(2) </w:t>
      </w:r>
      <w:r w:rsidRPr="007A49BB">
        <w:t xml:space="preserve">pracovních dnů od získání Eurolicence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50"/>
    </w:p>
    <w:p w14:paraId="01CA070A" w14:textId="5A40A356" w:rsidR="000031BF" w:rsidRPr="00DA2B61" w:rsidRDefault="000031BF" w:rsidP="006B37D0">
      <w:pPr>
        <w:pStyle w:val="Clanek11"/>
        <w:widowControl/>
        <w:tabs>
          <w:tab w:val="clear" w:pos="1180"/>
        </w:tabs>
        <w:ind w:left="0" w:hanging="709"/>
      </w:pPr>
      <w:bookmarkStart w:id="51" w:name="_Ref52871358"/>
      <w:bookmarkStart w:id="52" w:name="_Ref274657788"/>
      <w:r w:rsidRPr="007A49BB">
        <w:t xml:space="preserve">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51"/>
    </w:p>
    <w:p w14:paraId="693306C8" w14:textId="312B453E" w:rsidR="000031BF" w:rsidRPr="007A49BB" w:rsidRDefault="000031BF" w:rsidP="006B37D0">
      <w:pPr>
        <w:pStyle w:val="Clanek11"/>
        <w:widowControl/>
        <w:tabs>
          <w:tab w:val="clear" w:pos="1180"/>
        </w:tabs>
        <w:ind w:left="0" w:hanging="709"/>
      </w:pPr>
      <w:bookmarkStart w:id="53" w:name="_Ref271622614"/>
      <w:bookmarkEnd w:id="52"/>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53"/>
    </w:p>
    <w:p w14:paraId="337361CA" w14:textId="50630815" w:rsidR="000031BF" w:rsidRPr="007A49BB" w:rsidRDefault="000031BF" w:rsidP="006B37D0">
      <w:pPr>
        <w:pStyle w:val="Clanek11"/>
        <w:widowControl/>
        <w:tabs>
          <w:tab w:val="clear" w:pos="1180"/>
        </w:tabs>
        <w:ind w:left="0" w:hanging="709"/>
      </w:pPr>
      <w:bookmarkStart w:id="54" w:name="_Ref277573518"/>
      <w:r w:rsidRPr="00FC19A8">
        <w:t>Objednatel Dopravce výslovně upozorňuje na to, že je možné, že v důsledku změny potřeb v dopravní obslužnosti v </w:t>
      </w:r>
      <w:r w:rsidR="0049140D" w:rsidRPr="00FC19A8">
        <w:t>K</w:t>
      </w:r>
      <w:r w:rsidRPr="00FC19A8">
        <w:t xml:space="preserve">raji Vysočina a v zájmu zkvalitnění služeb v dopravě v rámci </w:t>
      </w:r>
      <w:r w:rsidR="003E520F" w:rsidRPr="00FC19A8">
        <w:t>VDV</w:t>
      </w:r>
      <w:r w:rsidRPr="00FC19A8">
        <w:t xml:space="preserve"> bude nutné, aby Dopravce některé Spoje provozoval Vozidly s přípojnými vozidly určenými pro přepravu jízdních kol nebo vybavenými závěsem pro přepravu jízdních kol. Parametry</w:t>
      </w:r>
      <w:r w:rsidRPr="007A49BB">
        <w:t xml:space="preserve"> takových přípojných vozidel a závěsů pro přepravu jízdních kol budou stanoveny v Technických a provozních standardech </w:t>
      </w:r>
      <w:r w:rsidR="003E520F" w:rsidRPr="007A49BB">
        <w:t>VDV</w:t>
      </w:r>
      <w:r w:rsidRPr="007A49BB">
        <w:t xml:space="preserve">.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bookmarkEnd w:id="54"/>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55" w:name="_Ref15231961"/>
      <w:r w:rsidRPr="007A49BB">
        <w:rPr>
          <w:rFonts w:asciiTheme="minorHAnsi" w:hAnsiTheme="minorHAnsi" w:cstheme="minorHAnsi"/>
          <w:szCs w:val="22"/>
        </w:rPr>
        <w:lastRenderedPageBreak/>
        <w:t>Změna rozsahu Závazku veřejné služby</w:t>
      </w:r>
      <w:bookmarkEnd w:id="55"/>
    </w:p>
    <w:p w14:paraId="321FB90A" w14:textId="6A97B404" w:rsidR="000031BF" w:rsidRPr="007A49BB" w:rsidRDefault="000031BF" w:rsidP="006B37D0">
      <w:pPr>
        <w:pStyle w:val="Clanek11"/>
        <w:widowControl/>
        <w:tabs>
          <w:tab w:val="clear" w:pos="1180"/>
        </w:tabs>
        <w:ind w:left="0" w:hanging="709"/>
      </w:pPr>
      <w:bookmarkStart w:id="56"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56"/>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3C39854A" w:rsidR="000031BF" w:rsidRPr="007A49BB" w:rsidRDefault="000031BF" w:rsidP="006B37D0">
      <w:pPr>
        <w:pStyle w:val="Clanek11"/>
        <w:widowControl/>
        <w:tabs>
          <w:tab w:val="clear" w:pos="1180"/>
        </w:tabs>
        <w:ind w:left="0" w:hanging="709"/>
      </w:pPr>
      <w:bookmarkStart w:id="57" w:name="_Ref271622624"/>
      <w:bookmarkStart w:id="58"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služby v tomto navýšeném nebo sníženém rozsahu, a to za podmínek dle této Smlouvy. </w:t>
      </w:r>
      <w:bookmarkEnd w:id="57"/>
      <w:bookmarkEnd w:id="58"/>
      <w:r w:rsidR="00F90654" w:rsidRPr="00F90654">
        <w:t>Objednatel je však oprávněn požadovat Změnu rozsahu znamenající navýšení výkonů dle této Smlouvy, případně Změnu rozsahu znamenající snížení výkonů dle této Smlouvy</w:t>
      </w:r>
      <w:r w:rsidR="00643DB3">
        <w:t>, tak, aby předpokládaný roční výkon v kterémkoli Dopravním roce činil nejméně 70 % předpokládaného ročního výkonu dle přílohy č. 2a Smlouvy, resp. dle přílohy č. 2b Smlouvy, a nejvýše 130 % předpokládaného ročního výkonu dle přílohy č. 2a Smlouvy, resp. dle přílohy č. 2b Smlouvy</w:t>
      </w:r>
      <w:r w:rsidR="00F90654" w:rsidRPr="00F90654">
        <w:t>.</w:t>
      </w:r>
    </w:p>
    <w:p w14:paraId="0245AE69" w14:textId="5C953C8A" w:rsidR="000031BF" w:rsidRPr="007A49BB" w:rsidRDefault="000031BF" w:rsidP="006B37D0">
      <w:pPr>
        <w:pStyle w:val="Clanek11"/>
        <w:widowControl/>
        <w:tabs>
          <w:tab w:val="clear" w:pos="1180"/>
        </w:tabs>
        <w:ind w:left="0" w:hanging="709"/>
      </w:pPr>
      <w:bookmarkStart w:id="59"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715840">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60" w:name="_Ref52871401"/>
      <w:r w:rsidRPr="007A49BB">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59"/>
      <w:bookmarkEnd w:id="60"/>
    </w:p>
    <w:p w14:paraId="3619593A" w14:textId="78FAB360" w:rsidR="000031BF" w:rsidRPr="007A49BB" w:rsidRDefault="000031BF" w:rsidP="006B37D0">
      <w:pPr>
        <w:pStyle w:val="Clanek11"/>
        <w:widowControl/>
        <w:tabs>
          <w:tab w:val="clear" w:pos="1180"/>
        </w:tabs>
        <w:ind w:left="0" w:hanging="709"/>
      </w:pPr>
      <w:bookmarkStart w:id="61" w:name="_Ref274704726"/>
      <w:r w:rsidRPr="007A49BB">
        <w:t xml:space="preserve">Objednatel má v případě objektivně odůvodněných potřeb právo zadat Dopravci povinnost provozovat po omezenou dobu dopravu i na Spojích a Autobusových linkách provozovaných jinými dopravci. Tak </w:t>
      </w:r>
      <w:r w:rsidRPr="007A49BB">
        <w:lastRenderedPageBreak/>
        <w:t>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61"/>
    </w:p>
    <w:p w14:paraId="0580CC22" w14:textId="5036A261" w:rsidR="000031BF" w:rsidRPr="007A49BB" w:rsidRDefault="000031BF" w:rsidP="006B37D0">
      <w:pPr>
        <w:pStyle w:val="Clanek11"/>
        <w:widowControl/>
        <w:tabs>
          <w:tab w:val="clear" w:pos="1180"/>
        </w:tabs>
        <w:ind w:left="0" w:hanging="709"/>
      </w:pPr>
      <w:bookmarkStart w:id="62"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Eurolicence a dále do dvou </w:t>
      </w:r>
      <w:r w:rsidR="007D0AE6">
        <w:t xml:space="preserve">(2) </w:t>
      </w:r>
      <w:r w:rsidRPr="007A49BB">
        <w:t>pracovních dnů od získání Eurolicence požádat příslušný orgán o povolení 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62"/>
    </w:p>
    <w:p w14:paraId="3923E176" w14:textId="332A25F9" w:rsidR="000031BF" w:rsidRPr="007A49BB" w:rsidRDefault="000031BF" w:rsidP="006B37D0">
      <w:pPr>
        <w:pStyle w:val="Clanek11"/>
        <w:widowControl/>
        <w:tabs>
          <w:tab w:val="clear" w:pos="1180"/>
        </w:tabs>
        <w:ind w:left="0" w:hanging="709"/>
      </w:pPr>
      <w:bookmarkStart w:id="63" w:name="_Ref271622418"/>
      <w:bookmarkStart w:id="64" w:name="_Ref274704798"/>
      <w:bookmarkStart w:id="65"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63"/>
      <w:bookmarkEnd w:id="64"/>
      <w:bookmarkEnd w:id="65"/>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A4675F4"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Technických a</w:t>
      </w:r>
      <w:r w:rsidR="00AC26AD" w:rsidRPr="00882D50">
        <w:t> </w:t>
      </w:r>
      <w:r w:rsidRPr="00882D50">
        <w:t xml:space="preserve">provozních standardech </w:t>
      </w:r>
      <w:r w:rsidR="003E520F" w:rsidRPr="00882D50">
        <w:t>VDV</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předloží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Další povinnosti Dopravce</w:t>
      </w:r>
    </w:p>
    <w:p w14:paraId="3787B37C" w14:textId="42F1289B"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vyhlášení v dostatečném předstihu před plánovaným datem účinnosti jejich změn. Dopravce má povinnost na základě výzvy Objednatele</w:t>
      </w:r>
      <w:r w:rsidR="00422AAF">
        <w:t xml:space="preserve"> </w:t>
      </w:r>
      <w:r w:rsidRPr="007A49BB">
        <w:t xml:space="preserve">vždy vyhlásit 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66" w:name="_Ref274705202"/>
      <w:r w:rsidRPr="007A49BB">
        <w:lastRenderedPageBreak/>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66"/>
    </w:p>
    <w:p w14:paraId="0E0DD177" w14:textId="23966E96" w:rsidR="000031BF" w:rsidRDefault="000031BF" w:rsidP="006B37D0">
      <w:pPr>
        <w:pStyle w:val="Clanek11"/>
        <w:widowControl/>
        <w:tabs>
          <w:tab w:val="clear" w:pos="1180"/>
        </w:tabs>
        <w:ind w:left="0" w:hanging="709"/>
      </w:pPr>
      <w:bookmarkStart w:id="67" w:name="_Ref52871441"/>
      <w:r w:rsidRPr="007A49BB">
        <w:t xml:space="preserve">Dopravce je povinen dodržovat Pravidla technologických postupů, organizačního a technického zabezpečení provozu. </w:t>
      </w:r>
      <w:r w:rsidRPr="0065423A">
        <w:t>Dopravce na výzvu Objednatele předloží vyžádané doklady prokazující splnění povinností vyplývajících z Pravidel technologických postupů, organizačního a technického zabezpečení provozu. V případě</w:t>
      </w:r>
      <w:r w:rsidRPr="007A49BB">
        <w:t>, že předložené doklady nebudou jasně prokazovat splnění povinností vyplývajících z Pravidel technologických postupů, organizačního a technického zabezpečení provozu, má se za to, že Dopravce prokazovanou povinnost nesplnil.</w:t>
      </w:r>
      <w:bookmarkEnd w:id="67"/>
    </w:p>
    <w:p w14:paraId="5D1D2C6F" w14:textId="530861C1" w:rsidR="0050446F" w:rsidRDefault="0050446F" w:rsidP="006B37D0">
      <w:pPr>
        <w:pStyle w:val="Clanek11"/>
        <w:widowControl/>
        <w:tabs>
          <w:tab w:val="clear" w:pos="1180"/>
        </w:tabs>
        <w:ind w:left="0" w:hanging="709"/>
      </w:pPr>
      <w:bookmarkStart w:id="68" w:name="_Ref61419755"/>
      <w:bookmarkStart w:id="69"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68"/>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69"/>
    </w:p>
    <w:p w14:paraId="09A90B3D" w14:textId="039B0893" w:rsidR="007C61F3" w:rsidRDefault="007C61F3" w:rsidP="006B37D0">
      <w:pPr>
        <w:pStyle w:val="Clanek11"/>
        <w:widowControl/>
        <w:tabs>
          <w:tab w:val="clear" w:pos="1180"/>
        </w:tabs>
        <w:ind w:left="0" w:hanging="709"/>
      </w:pPr>
      <w:bookmarkStart w:id="70" w:name="_Ref38355082"/>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 v Příloze č. </w:t>
      </w:r>
      <w:r w:rsidR="00C66C33">
        <w:t xml:space="preserve">7 </w:t>
      </w:r>
      <w:r>
        <w:t>této Smlouvy.</w:t>
      </w:r>
      <w:bookmarkEnd w:id="70"/>
    </w:p>
    <w:p w14:paraId="5FE32657" w14:textId="7D4A0F6E"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p>
    <w:p w14:paraId="1D3EF9CE" w14:textId="039FA96F" w:rsidR="000B6534" w:rsidRPr="007A49BB"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71" w:name="_Ref40897235"/>
      <w:r w:rsidRPr="00D93DD6">
        <w:t xml:space="preserve">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w:t>
      </w:r>
      <w:r w:rsidRPr="00D93DD6">
        <w:lastRenderedPageBreak/>
        <w:t>je povinen provádět kontroly způsobem, který nebude nad přiměřenou míru zatěžovat běžný provoz Dopravce.</w:t>
      </w:r>
      <w:bookmarkEnd w:id="71"/>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72"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73" w:name="_Ref274700062"/>
      <w:bookmarkEnd w:id="72"/>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73"/>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74"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Zákona o silniční dopravě, která se svým pořadím v příslušném kalendářním roce shoduje s pořadím celostátní změny Jízdních řádů dle §</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74"/>
    </w:p>
    <w:p w14:paraId="2E3F92A3" w14:textId="77777777" w:rsidR="000031BF" w:rsidRPr="007A49BB" w:rsidRDefault="000031BF" w:rsidP="006128D1">
      <w:pPr>
        <w:pStyle w:val="Clanek11"/>
        <w:widowControl/>
        <w:tabs>
          <w:tab w:val="clear" w:pos="1180"/>
        </w:tabs>
        <w:ind w:left="0" w:hanging="709"/>
      </w:pPr>
      <w:r w:rsidRPr="007A49BB">
        <w:t>Tato Smlouva končí:</w:t>
      </w:r>
    </w:p>
    <w:p w14:paraId="57E9387A" w14:textId="4FA765F3"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75" w:name="_Ref52871460"/>
      <w:r w:rsidRPr="007A49BB">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75"/>
    </w:p>
    <w:p w14:paraId="290196DA" w14:textId="2617BB92" w:rsidR="000031BF" w:rsidRPr="007A49BB" w:rsidRDefault="000031BF" w:rsidP="006B37D0">
      <w:pPr>
        <w:pStyle w:val="Clanek11"/>
        <w:widowControl/>
        <w:tabs>
          <w:tab w:val="clear" w:pos="1180"/>
        </w:tabs>
        <w:ind w:left="0" w:hanging="709"/>
      </w:pPr>
      <w:bookmarkStart w:id="76" w:name="_Ref15231440"/>
      <w:r w:rsidRPr="007A49BB">
        <w:lastRenderedPageBreak/>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76"/>
    </w:p>
    <w:p w14:paraId="3D05006A" w14:textId="4954B82E" w:rsidR="000031BF" w:rsidRPr="007A49BB" w:rsidRDefault="000031BF" w:rsidP="006B37D0">
      <w:pPr>
        <w:pStyle w:val="Clanek11"/>
        <w:widowControl/>
        <w:tabs>
          <w:tab w:val="clear" w:pos="1180"/>
        </w:tabs>
        <w:ind w:left="0" w:hanging="709"/>
      </w:pPr>
      <w:bookmarkStart w:id="77" w:name="_Ref279968407"/>
      <w:r w:rsidRPr="007A49BB">
        <w:t>Objednatel je dále oprávněn vypovědět tuto Smlouvu pouze v následujících případech:</w:t>
      </w:r>
      <w:bookmarkEnd w:id="77"/>
    </w:p>
    <w:p w14:paraId="03EDA679" w14:textId="267B99E6"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73BE1BB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1456486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6.6</w:t>
      </w:r>
      <w:r w:rsidRPr="007A49BB">
        <w:rPr>
          <w:rFonts w:asciiTheme="minorHAnsi" w:hAnsiTheme="minorHAnsi" w:cstheme="minorHAnsi"/>
          <w:szCs w:val="22"/>
        </w:rPr>
        <w:fldChar w:fldCharType="end"/>
      </w:r>
      <w:r w:rsidR="000B546D">
        <w:rPr>
          <w:rFonts w:asciiTheme="minorHAnsi" w:hAnsiTheme="minorHAnsi" w:cstheme="minorHAnsi"/>
          <w:szCs w:val="22"/>
        </w:rPr>
        <w:t xml:space="preserve"> </w:t>
      </w:r>
      <w:r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(ii)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(iii)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1645B676" w:rsidR="000031BF" w:rsidRPr="007A49BB" w:rsidRDefault="000031BF" w:rsidP="006B37D0">
      <w:pPr>
        <w:pStyle w:val="Clanek11"/>
        <w:widowControl/>
        <w:tabs>
          <w:tab w:val="clear" w:pos="1180"/>
        </w:tabs>
        <w:ind w:left="0" w:hanging="709"/>
      </w:pPr>
      <w:bookmarkStart w:id="78"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715840">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končí posledním dnem měsíce, následujícího po měsíci, ve kterém byl takový projev vůle příslušné </w:t>
      </w:r>
      <w:r w:rsidR="00BE7DE1">
        <w:t>S</w:t>
      </w:r>
      <w:r w:rsidRPr="007A49BB">
        <w:t>traně doručen, pokud není v této Smlouvě stanoveno jinak.</w:t>
      </w:r>
      <w:bookmarkEnd w:id="78"/>
    </w:p>
    <w:p w14:paraId="1F9E5EB9" w14:textId="12393A5E" w:rsidR="000031BF" w:rsidRPr="007A49BB" w:rsidRDefault="000031BF" w:rsidP="006B37D0">
      <w:pPr>
        <w:pStyle w:val="Clanek11"/>
        <w:widowControl/>
        <w:tabs>
          <w:tab w:val="clear" w:pos="1180"/>
        </w:tabs>
        <w:ind w:left="0" w:hanging="709"/>
      </w:pPr>
      <w:r w:rsidRPr="007A49BB">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Bankovní záruka</w:t>
      </w:r>
    </w:p>
    <w:p w14:paraId="3E1385ED" w14:textId="7011EA31" w:rsidR="000031BF" w:rsidRPr="007A49BB" w:rsidRDefault="00A56719" w:rsidP="006B37D0">
      <w:pPr>
        <w:pStyle w:val="Clanek11"/>
        <w:widowControl/>
        <w:tabs>
          <w:tab w:val="clear" w:pos="1180"/>
        </w:tabs>
        <w:ind w:left="0" w:hanging="709"/>
      </w:pPr>
      <w:bookmarkStart w:id="79"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79"/>
    </w:p>
    <w:p w14:paraId="0E05A546" w14:textId="76410E76"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52158E">
        <w:t>Zahájení provozu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před uplynutím platnosti původní Bankovní záruky. Pokud Dopravce neposkytne Objednateli obnovenou Bankovní záruku ve výše uvedené lhůtě, bude Objednatel oprávněn čerpat všechny peněžní prostředky z Bankovní záruky a</w:t>
      </w:r>
      <w:r w:rsidR="00C724C2">
        <w:t> </w:t>
      </w:r>
      <w:r w:rsidR="000031BF" w:rsidRPr="007A49BB">
        <w:t>použít je na vytvoření jistoty, kterou poté uloží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715840">
        <w:t>13.3</w:t>
      </w:r>
      <w:r w:rsidR="002351DC" w:rsidRPr="007A49BB">
        <w:fldChar w:fldCharType="end"/>
      </w:r>
      <w:r w:rsidR="000031BF" w:rsidRPr="007A49BB">
        <w:t xml:space="preserve"> </w:t>
      </w:r>
      <w:r w:rsidR="000031BF" w:rsidRPr="007A49BB">
        <w:lastRenderedPageBreak/>
        <w:t>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80" w:name="_Ref274782997"/>
      <w:bookmarkStart w:id="81" w:name="_Ref15231903"/>
      <w:bookmarkStart w:id="82"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80"/>
      <w:r w:rsidRPr="007A49BB">
        <w:t xml:space="preserve">vyplývajících pro Dopravce z této Smlouvy a právních předpisů </w:t>
      </w:r>
      <w:bookmarkStart w:id="83" w:name="_Ref276513880"/>
      <w:r w:rsidRPr="007A49BB">
        <w:t>(dále jen „Zajištěné povinnosti”). Objednatel je oprávněn čerpat peněžní prostředky z Bankovní záruky za předpokladu, že Dopravce řádně a včas nesplní jakoukoli Zajištěnou povinnost. Objednatel je povinen bez odkladu informovat Dopravce o jakémkoli čerpání peněžních prostředků z Bankovní záruky.</w:t>
      </w:r>
      <w:bookmarkEnd w:id="81"/>
      <w:bookmarkEnd w:id="83"/>
    </w:p>
    <w:p w14:paraId="2E06BB6B" w14:textId="5434A552" w:rsidR="000031BF" w:rsidRPr="007A49BB" w:rsidRDefault="000031BF" w:rsidP="006B37D0">
      <w:pPr>
        <w:pStyle w:val="Clanek11"/>
        <w:widowControl/>
        <w:tabs>
          <w:tab w:val="clear" w:pos="1180"/>
        </w:tabs>
        <w:ind w:left="0" w:hanging="709"/>
      </w:pPr>
      <w:bookmarkStart w:id="84"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2a a v Příloze č. 2b</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715840">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84"/>
    </w:p>
    <w:bookmarkEnd w:id="82"/>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Kontaktní osoby, doručování</w:t>
      </w:r>
    </w:p>
    <w:p w14:paraId="25D87D72" w14:textId="40A01643" w:rsidR="000031BF" w:rsidRPr="007A49BB" w:rsidRDefault="000031BF" w:rsidP="006B37D0">
      <w:pPr>
        <w:pStyle w:val="Clanek11"/>
        <w:widowControl/>
        <w:tabs>
          <w:tab w:val="clear" w:pos="1180"/>
        </w:tabs>
        <w:ind w:left="0" w:hanging="709"/>
      </w:pPr>
      <w:bookmarkStart w:id="85"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 xml:space="preserve">traně, bude-li doručeno osobně, doporučenou poštou, kurýrní službou, datovou schránkou nebo e-mailem na dále uvedenou adresu příslušné </w:t>
      </w:r>
      <w:r w:rsidR="007F4B5B">
        <w:t>S</w:t>
      </w:r>
      <w:r w:rsidRPr="007A49BB">
        <w:t xml:space="preserve">trany nebo na takovou jinou adresu, kterou tato příslušná </w:t>
      </w:r>
      <w:r w:rsidR="007F4B5B">
        <w:t>S</w:t>
      </w:r>
      <w:r w:rsidRPr="007A49BB">
        <w:t xml:space="preserve">trana určí v oznámení zaslaném druhé </w:t>
      </w:r>
      <w:r w:rsidR="007F4B5B">
        <w:t>S</w:t>
      </w:r>
      <w:r w:rsidRPr="007A49BB">
        <w:t>traně:</w:t>
      </w:r>
      <w:bookmarkEnd w:id="85"/>
    </w:p>
    <w:p w14:paraId="7D513688"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Dopravci:</w:t>
      </w:r>
    </w:p>
    <w:p w14:paraId="2FA6017C" w14:textId="77745A29"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Žižkova, 57, 587 33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00DE8F0F"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715840">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Povinnosti hradit smluvní pokutu dle této Smlouvy se Dopravce zprostí v případě, že prokáže, že porušení povinnosti bylo způsobeno okolnostmi vylučujícími protiprávnost ve smyslu § 2913 odst. 2 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lastRenderedPageBreak/>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27DA97FF"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 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5F870FD" w:rsidR="000031BF" w:rsidRPr="007A49BB" w:rsidRDefault="000031BF" w:rsidP="006B37D0">
      <w:pPr>
        <w:pStyle w:val="Clanek11"/>
        <w:widowControl/>
        <w:tabs>
          <w:tab w:val="clear" w:pos="1180"/>
        </w:tabs>
        <w:ind w:left="0" w:hanging="709"/>
      </w:pPr>
      <w:bookmarkStart w:id="86"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pomůcky (dokumenty) upravující práva a 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86"/>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715840">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obdrží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lastRenderedPageBreak/>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87" w:name="_Ref16592409"/>
      <w:r w:rsidRPr="007A49BB">
        <w:t>Nedílnou součástí této Smlouvy</w:t>
      </w:r>
      <w:r w:rsidR="00F26BD2">
        <w:t xml:space="preserve"> je dokument Smluvní pokuty a </w:t>
      </w:r>
      <w:r w:rsidRPr="007A49BB">
        <w:t>následující přílohy:</w:t>
      </w:r>
      <w:bookmarkEnd w:id="87"/>
    </w:p>
    <w:p w14:paraId="372E7F2D" w14:textId="55EB674B" w:rsidR="000031BF" w:rsidRDefault="000031BF" w:rsidP="006B37D0">
      <w:pPr>
        <w:pStyle w:val="Claneka"/>
        <w:widowControl/>
        <w:tabs>
          <w:tab w:val="clear" w:pos="1734"/>
        </w:tabs>
        <w:ind w:left="426" w:hanging="426"/>
        <w:rPr>
          <w:rFonts w:asciiTheme="minorHAnsi" w:hAnsiTheme="minorHAnsi" w:cstheme="minorHAnsi"/>
          <w:szCs w:val="22"/>
        </w:rPr>
      </w:pPr>
      <w:bookmarkStart w:id="88"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0C4CE9">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Rozsah Závazku veřejné služby, Rámcové návrhy jízdních řádů, Nezávazný návrh oběhů vozidel, Správa zastávek</w:t>
      </w:r>
      <w:r w:rsidR="009C3EDD">
        <w:rPr>
          <w:rFonts w:asciiTheme="minorHAnsi" w:hAnsiTheme="minorHAnsi" w:cstheme="minorHAnsi"/>
          <w:szCs w:val="22"/>
        </w:rPr>
        <w:t xml:space="preserve">, </w:t>
      </w:r>
      <w:r w:rsidR="009C3EDD" w:rsidRPr="009C3EDD">
        <w:rPr>
          <w:rFonts w:asciiTheme="minorHAnsi" w:hAnsiTheme="minorHAnsi" w:cstheme="minorHAnsi"/>
          <w:szCs w:val="22"/>
        </w:rPr>
        <w:t>Nasazení vozidel na jednotlivé turnusy</w:t>
      </w:r>
    </w:p>
    <w:p w14:paraId="60765270" w14:textId="50DD570F" w:rsidR="000C4CE9"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1</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Rozsah Závazku veřejné služby, Rámcové návrhy jízdních řádů, Nezávazný návrh oběhů vozidel, Správa zastávek</w:t>
      </w:r>
    </w:p>
    <w:p w14:paraId="4FC46349" w14:textId="5920E331"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89" w:name="_Ref271621990"/>
      <w:r w:rsidR="000C4CE9">
        <w:rPr>
          <w:rFonts w:asciiTheme="minorHAnsi" w:hAnsiTheme="minorHAnsi" w:cstheme="minorHAnsi"/>
          <w:szCs w:val="22"/>
          <w:u w:val="single"/>
        </w:rPr>
        <w:t>a</w:t>
      </w:r>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517A2C20" w14:textId="08D11BB7" w:rsidR="000C4CE9" w:rsidRPr="007A49BB"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2</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Nabídkov</w:t>
      </w:r>
      <w:r>
        <w:rPr>
          <w:rFonts w:asciiTheme="minorHAnsi" w:hAnsiTheme="minorHAnsi" w:cstheme="minorHAnsi"/>
          <w:szCs w:val="22"/>
        </w:rPr>
        <w:t>á</w:t>
      </w:r>
      <w:r w:rsidRPr="00F83C5C">
        <w:rPr>
          <w:rFonts w:asciiTheme="minorHAnsi" w:hAnsiTheme="minorHAnsi" w:cstheme="minorHAnsi"/>
          <w:szCs w:val="22"/>
        </w:rPr>
        <w:t xml:space="preserve"> cen</w:t>
      </w:r>
      <w:r>
        <w:rPr>
          <w:rFonts w:asciiTheme="minorHAnsi" w:hAnsiTheme="minorHAnsi" w:cstheme="minorHAnsi"/>
          <w:szCs w:val="22"/>
        </w:rPr>
        <w:t>a</w:t>
      </w:r>
      <w:r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42C1C9B4" w14:textId="694320A8" w:rsidR="000031BF" w:rsidRPr="003709ED" w:rsidRDefault="000031BF" w:rsidP="003709ED">
      <w:pPr>
        <w:pStyle w:val="Claneka"/>
        <w:widowControl/>
        <w:tabs>
          <w:tab w:val="clear" w:pos="1734"/>
        </w:tabs>
        <w:ind w:left="426" w:hanging="426"/>
        <w:rPr>
          <w:rFonts w:asciiTheme="minorHAnsi" w:hAnsiTheme="minorHAnsi" w:cstheme="minorHAnsi"/>
          <w:szCs w:val="22"/>
        </w:rPr>
      </w:pPr>
      <w:bookmarkStart w:id="90"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bookmarkEnd w:id="90"/>
      <w:r w:rsidR="0063741C" w:rsidRPr="0063741C">
        <w:rPr>
          <w:rFonts w:asciiTheme="minorHAnsi" w:hAnsiTheme="minorHAnsi" w:cstheme="minorHAnsi"/>
          <w:szCs w:val="22"/>
        </w:rPr>
        <w:t xml:space="preserve"> </w:t>
      </w:r>
      <w:r w:rsidR="0063741C" w:rsidRPr="0088440A">
        <w:rPr>
          <w:rFonts w:asciiTheme="minorHAnsi" w:hAnsiTheme="minorHAnsi" w:cstheme="minorHAnsi"/>
          <w:szCs w:val="22"/>
        </w:rPr>
        <w:t>Vzor vyúčtování Poplatků za užití autobusových stání</w:t>
      </w:r>
    </w:p>
    <w:p w14:paraId="1F63D875" w14:textId="33187326"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4</w:t>
      </w:r>
      <w:r w:rsidR="00084D2A">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Sazebník smluvních </w:t>
      </w:r>
      <w:r w:rsidR="00F83C5C">
        <w:rPr>
          <w:rFonts w:asciiTheme="minorHAnsi" w:hAnsiTheme="minorHAnsi" w:cstheme="minorHAnsi"/>
          <w:szCs w:val="22"/>
        </w:rPr>
        <w:t>pokut</w:t>
      </w:r>
      <w:r w:rsidRPr="007A49BB">
        <w:rPr>
          <w:rFonts w:asciiTheme="minorHAnsi" w:hAnsiTheme="minorHAnsi" w:cstheme="minorHAnsi"/>
          <w:szCs w:val="22"/>
        </w:rPr>
        <w:t xml:space="preserve"> </w:t>
      </w:r>
      <w:r w:rsidR="00093BB8" w:rsidRPr="00093BB8">
        <w:rPr>
          <w:rFonts w:asciiTheme="minorHAnsi" w:hAnsiTheme="minorHAnsi" w:cstheme="minorHAnsi"/>
          <w:szCs w:val="22"/>
        </w:rPr>
        <w:t>za porušení Technických a provozních standardů VDV</w:t>
      </w:r>
    </w:p>
    <w:p w14:paraId="7D029B18" w14:textId="4E7886A6" w:rsidR="00084D2A" w:rsidRPr="007A49BB" w:rsidRDefault="00084D2A"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4</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xml:space="preserve">– Sazebník smluvních </w:t>
      </w:r>
      <w:r>
        <w:rPr>
          <w:rFonts w:asciiTheme="minorHAnsi" w:hAnsiTheme="minorHAnsi" w:cstheme="minorHAnsi"/>
          <w:szCs w:val="22"/>
        </w:rPr>
        <w:t>pokut</w:t>
      </w:r>
      <w:r w:rsidRPr="007A49BB">
        <w:rPr>
          <w:rFonts w:asciiTheme="minorHAnsi" w:hAnsiTheme="minorHAnsi" w:cstheme="minorHAnsi"/>
          <w:szCs w:val="22"/>
        </w:rPr>
        <w:t xml:space="preserve"> </w:t>
      </w:r>
      <w:r w:rsidRPr="00093BB8">
        <w:rPr>
          <w:rFonts w:asciiTheme="minorHAnsi" w:hAnsiTheme="minorHAnsi" w:cstheme="minorHAnsi"/>
          <w:szCs w:val="22"/>
        </w:rPr>
        <w:t>za porušení Technických a provozních standardů VDV</w:t>
      </w:r>
    </w:p>
    <w:bookmarkEnd w:id="89"/>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p w14:paraId="70036CEB" w14:textId="481F8878"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7</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Pravidla technologických postupů, organizačního a technického zabezpečení provozu</w:t>
      </w:r>
    </w:p>
    <w:bookmarkEnd w:id="88"/>
    <w:p w14:paraId="1671A03C" w14:textId="7CC3387C" w:rsidR="000031BF" w:rsidRPr="007A49BB" w:rsidRDefault="000031BF" w:rsidP="006B37D0">
      <w:pPr>
        <w:pStyle w:val="Clanek11"/>
        <w:widowControl/>
        <w:tabs>
          <w:tab w:val="clear" w:pos="1180"/>
        </w:tabs>
        <w:ind w:left="0" w:hanging="709"/>
      </w:pPr>
      <w:r w:rsidRPr="007A49BB">
        <w:t xml:space="preserve">Akceptace návrhu této </w:t>
      </w:r>
      <w:r w:rsidR="00AC28EE">
        <w:t>S</w:t>
      </w:r>
      <w:r w:rsidRPr="007A49BB">
        <w:t>mlouvy s dodatky nebo odchylkami, které podstatně nemění podmínky návrhu, je vyloučena.</w:t>
      </w:r>
    </w:p>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 xml:space="preserve">raje Vysočina na…………schůzi, konané dne …………..,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7"/>
          <w:footerReference w:type="default" r:id="rId8"/>
          <w:headerReference w:type="first" r:id="rId9"/>
          <w:footerReference w:type="first" r:id="rId10"/>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91"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6617C8A6"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0DD7F5D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6C53B1E7"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1,5 násobek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C82CDB" w:rsidRPr="00C82CDB">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5E0FEC75"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4914C25"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30A21AF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C82CDB" w:rsidRPr="00C82CDB">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04FA086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44CC8C0A"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108B548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C82CDB" w:rsidRPr="00C82CDB">
              <w:rPr>
                <w:rFonts w:asciiTheme="minorHAnsi" w:hAnsiTheme="minorHAnsi" w:cstheme="minorHAnsi"/>
                <w:sz w:val="20"/>
                <w:szCs w:val="20"/>
              </w:rPr>
              <w:lastRenderedPageBreak/>
              <w:t>(2)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6063E38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742773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26E703E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7E90AB48"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C82CDB" w:rsidRPr="00C82CDB">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232C217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Objednatel Dopravce výslovně upozorňuje na to, že je možné, že v důsledku změny potřeb v dopravní obslužnosti v Kraji Vysočina a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C82CDB" w:rsidRPr="00C82CDB">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4CD6396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Eurolicence a dále do dvou (2) pracovních dnů od získání Eurolicence požádat příslušný orgán o povolení k provozování linky mezinárodní autobusové dopravy</w:t>
            </w:r>
            <w:r w:rsidR="00C82CDB" w:rsidRPr="00C82CDB" w:rsidDel="0011144D">
              <w:rPr>
                <w:rFonts w:asciiTheme="minorHAnsi" w:hAnsiTheme="minorHAnsi" w:cstheme="minorHAnsi"/>
                <w:sz w:val="20"/>
                <w:szCs w:val="20"/>
              </w:rPr>
              <w:t xml:space="preserve"> </w:t>
            </w:r>
            <w:r w:rsidR="00C82CDB" w:rsidRPr="00C82CDB">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023CCB2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613C779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010AF8E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3A95304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dodržovat Pravidla technologických postupů, organizačního a technického zabezpečení provozu. Dopravce na výzvu Objednatele předloží vyžádané doklady prokazující splnění povinností vyplývajících z Pravidel technologických postupů, organizačního a technického zabezpečení provozu. V případě, že předložené doklady nebudou jasně prokazovat splnění povinností vyplývajících z Pravidel technologických postupů, organizačního a technického zabezpečení provozu, má se za to,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069A153D"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lastRenderedPageBreak/>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31851DB7" w:rsidR="009C1491" w:rsidRPr="00C82CDB"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požadavky na odbavovací zařízení stanovené v dokumentu Požadavky na odbavovací zařízení dopravců. V případě nesplnění povinnosti dle 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5E3688C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3047B1" w14:textId="281F52C4"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183B21ED" w14:textId="0B03E359" w:rsidR="007C61F3" w:rsidRPr="002E49D1" w:rsidRDefault="007C61F3"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2F9145A9" w14:textId="6D80484C"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w:t>
            </w:r>
            <w:r w:rsidRPr="00CC015F">
              <w:rPr>
                <w:rFonts w:asciiTheme="minorHAnsi" w:hAnsiTheme="minorHAnsi" w:cstheme="minorHAnsi"/>
                <w:sz w:val="20"/>
                <w:szCs w:val="20"/>
              </w:rPr>
              <w:t>vozidel vybavených klimatizací</w:t>
            </w:r>
            <w:r w:rsidRPr="002E49D1">
              <w:rPr>
                <w:rFonts w:asciiTheme="minorHAnsi" w:hAnsiTheme="minorHAnsi" w:cstheme="minorHAnsi"/>
                <w:sz w:val="20"/>
                <w:szCs w:val="20"/>
              </w:rPr>
              <w:t>.</w:t>
            </w:r>
          </w:p>
        </w:tc>
        <w:tc>
          <w:tcPr>
            <w:tcW w:w="1417" w:type="dxa"/>
            <w:vAlign w:val="center"/>
          </w:tcPr>
          <w:p w14:paraId="732A1F96" w14:textId="070FD398" w:rsidR="007C61F3" w:rsidRPr="002E49D1" w:rsidRDefault="006D594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320AAA5D" w14:textId="429F4A40"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5064C18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66CFF8" w14:textId="35DFD13D"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514521F4" w14:textId="446C466A" w:rsidR="007C61F3" w:rsidRDefault="007C61F3"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643464B5" w14:textId="1339C69D"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nízkopodlažních vozidel</w:t>
            </w:r>
            <w:r w:rsidRPr="002E49D1">
              <w:rPr>
                <w:rFonts w:asciiTheme="minorHAnsi" w:hAnsiTheme="minorHAnsi" w:cstheme="minorHAnsi"/>
                <w:sz w:val="20"/>
                <w:szCs w:val="20"/>
              </w:rPr>
              <w:t>.</w:t>
            </w:r>
          </w:p>
        </w:tc>
        <w:tc>
          <w:tcPr>
            <w:tcW w:w="1417" w:type="dxa"/>
            <w:vAlign w:val="center"/>
          </w:tcPr>
          <w:p w14:paraId="49085024" w14:textId="65887992" w:rsidR="007C61F3" w:rsidRPr="002E49D1" w:rsidRDefault="006D594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5EF74D7E" w14:textId="47E4E92B"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3CDB90AD"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1D65300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0C830D99"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oprávněn poskytovat služby dle této Smlouvy též prostřednictvím poddodavatelů, nejvýše však v rozsahu 49 % km dle Jízdních řádů za Dopravní rok. Za plnění povinností prostřednictvím 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poskytoval služby dle této Smlouvy prostřednictvím poddodavatelů v rozsahu vyšším než 49 % km dle Jízdních řádů za Dopravní rok.</w:t>
            </w:r>
          </w:p>
        </w:tc>
        <w:tc>
          <w:tcPr>
            <w:tcW w:w="1417" w:type="dxa"/>
            <w:vAlign w:val="center"/>
          </w:tcPr>
          <w:p w14:paraId="4B5BD8D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1D9A207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64EE1EF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34FC65B1" w:rsidR="002E49D1" w:rsidRPr="00C82CDB"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6C3326C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1D136FCE"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Kdykoli během Období platnosti bude Bankovní záruka vždy činit nejméně částku ve výši uvedené v Příloze č. 2a a v Příloze č. 2b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w:t>
            </w:r>
            <w:r w:rsidR="00C82CDB" w:rsidRPr="00C82CDB">
              <w:rPr>
                <w:rFonts w:asciiTheme="minorHAnsi" w:hAnsiTheme="minorHAnsi" w:cstheme="minorHAnsi"/>
                <w:sz w:val="20"/>
                <w:szCs w:val="20"/>
              </w:rPr>
              <w:lastRenderedPageBreak/>
              <w:t>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0,05 % z částky odpovídající částce, o niž je Dopravce povinen doplnit Bankovní </w:t>
            </w:r>
            <w:r w:rsidRPr="002E49D1">
              <w:rPr>
                <w:rFonts w:asciiTheme="minorHAnsi" w:hAnsiTheme="minorHAnsi" w:cstheme="minorHAnsi"/>
                <w:sz w:val="20"/>
                <w:szCs w:val="20"/>
              </w:rPr>
              <w:lastRenderedPageBreak/>
              <w:t>záruku do Výše zajištění</w:t>
            </w:r>
          </w:p>
        </w:tc>
        <w:tc>
          <w:tcPr>
            <w:tcW w:w="2552" w:type="dxa"/>
            <w:vAlign w:val="center"/>
          </w:tcPr>
          <w:p w14:paraId="7201006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za každý i započatý pracovní den prodlení</w:t>
            </w:r>
          </w:p>
        </w:tc>
      </w:tr>
      <w:bookmarkEnd w:id="91"/>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1"/>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FE94A4" w14:textId="77777777" w:rsidR="004D2881" w:rsidRDefault="004D2881" w:rsidP="00161B4F">
      <w:r>
        <w:separator/>
      </w:r>
    </w:p>
  </w:endnote>
  <w:endnote w:type="continuationSeparator" w:id="0">
    <w:p w14:paraId="48D9CECD" w14:textId="77777777" w:rsidR="004D2881" w:rsidRDefault="004D2881" w:rsidP="00161B4F">
      <w:r>
        <w:continuationSeparator/>
      </w:r>
    </w:p>
  </w:endnote>
  <w:endnote w:type="continuationNotice" w:id="1">
    <w:p w14:paraId="24B72AF8" w14:textId="77777777" w:rsidR="004D2881" w:rsidRDefault="004D28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27580" w14:textId="3B464575" w:rsidR="00087580" w:rsidRPr="00140581" w:rsidRDefault="0008758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7A4925">
      <w:rPr>
        <w:rFonts w:ascii="Calibri" w:hAnsi="Calibri"/>
        <w:b/>
        <w:sz w:val="22"/>
        <w:szCs w:val="22"/>
      </w:rPr>
      <w:t>0</w:t>
    </w:r>
    <w:r w:rsidR="00EA38A0">
      <w:rPr>
        <w:rFonts w:ascii="Calibri" w:hAnsi="Calibri"/>
        <w:b/>
        <w:sz w:val="22"/>
        <w:szCs w:val="22"/>
      </w:rPr>
      <w:t>7</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22</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02ADB5" w14:textId="77777777" w:rsidR="00087580" w:rsidRDefault="0008758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087580" w:rsidRDefault="000875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9F850" w14:textId="0374804A" w:rsidR="00087580" w:rsidRPr="00140581" w:rsidRDefault="0008758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w:t>
    </w:r>
    <w:r w:rsidR="005B6900">
      <w:rPr>
        <w:rFonts w:ascii="Calibri" w:hAnsi="Calibri"/>
        <w:b/>
        <w:sz w:val="22"/>
        <w:szCs w:val="22"/>
      </w:rPr>
      <w:t>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30</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BDCDF8" w14:textId="77777777" w:rsidR="004D2881" w:rsidRDefault="004D2881" w:rsidP="00161B4F">
      <w:r>
        <w:separator/>
      </w:r>
    </w:p>
  </w:footnote>
  <w:footnote w:type="continuationSeparator" w:id="0">
    <w:p w14:paraId="1D04C754" w14:textId="77777777" w:rsidR="004D2881" w:rsidRDefault="004D2881" w:rsidP="00161B4F">
      <w:r>
        <w:continuationSeparator/>
      </w:r>
    </w:p>
  </w:footnote>
  <w:footnote w:type="continuationNotice" w:id="1">
    <w:p w14:paraId="006FFD15" w14:textId="77777777" w:rsidR="004D2881" w:rsidRDefault="004D28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E028A" w14:textId="77777777" w:rsidR="00087580" w:rsidRDefault="0008758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5DA62" w14:textId="77777777" w:rsidR="00087580" w:rsidRDefault="0008758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4"/>
  </w:num>
  <w:num w:numId="2">
    <w:abstractNumId w:val="12"/>
  </w:num>
  <w:num w:numId="3">
    <w:abstractNumId w:val="7"/>
  </w:num>
  <w:num w:numId="4">
    <w:abstractNumId w:val="1"/>
  </w:num>
  <w:num w:numId="5">
    <w:abstractNumId w:val="2"/>
  </w:num>
  <w:num w:numId="6">
    <w:abstractNumId w:val="6"/>
  </w:num>
  <w:num w:numId="7">
    <w:abstractNumId w:val="10"/>
  </w:num>
  <w:num w:numId="8">
    <w:abstractNumId w:val="11"/>
  </w:num>
  <w:num w:numId="9">
    <w:abstractNumId w:val="0"/>
  </w:num>
  <w:num w:numId="10">
    <w:abstractNumId w:val="8"/>
  </w:num>
  <w:num w:numId="11">
    <w:abstractNumId w:val="5"/>
  </w:num>
  <w:num w:numId="12">
    <w:abstractNumId w:val="3"/>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3C6E"/>
    <w:rsid w:val="000647C8"/>
    <w:rsid w:val="0006686F"/>
    <w:rsid w:val="000702C2"/>
    <w:rsid w:val="0007209C"/>
    <w:rsid w:val="00075B88"/>
    <w:rsid w:val="0008089A"/>
    <w:rsid w:val="00081563"/>
    <w:rsid w:val="00083EC7"/>
    <w:rsid w:val="00083F98"/>
    <w:rsid w:val="00084D2A"/>
    <w:rsid w:val="00084D2F"/>
    <w:rsid w:val="000859D8"/>
    <w:rsid w:val="00087580"/>
    <w:rsid w:val="00093BB8"/>
    <w:rsid w:val="00094296"/>
    <w:rsid w:val="000942BB"/>
    <w:rsid w:val="000943C0"/>
    <w:rsid w:val="0009466D"/>
    <w:rsid w:val="00096CF9"/>
    <w:rsid w:val="000A30A7"/>
    <w:rsid w:val="000A31D2"/>
    <w:rsid w:val="000A6BCA"/>
    <w:rsid w:val="000A7E63"/>
    <w:rsid w:val="000B330E"/>
    <w:rsid w:val="000B546D"/>
    <w:rsid w:val="000B58B6"/>
    <w:rsid w:val="000B6534"/>
    <w:rsid w:val="000C1D2C"/>
    <w:rsid w:val="000C4CE9"/>
    <w:rsid w:val="000C5C9F"/>
    <w:rsid w:val="000C63B4"/>
    <w:rsid w:val="000C7BAB"/>
    <w:rsid w:val="000D4C3C"/>
    <w:rsid w:val="000E116E"/>
    <w:rsid w:val="000E36F1"/>
    <w:rsid w:val="000E72B3"/>
    <w:rsid w:val="000E7511"/>
    <w:rsid w:val="000F0999"/>
    <w:rsid w:val="000F10BA"/>
    <w:rsid w:val="0010092B"/>
    <w:rsid w:val="00102BEC"/>
    <w:rsid w:val="00106E84"/>
    <w:rsid w:val="001103C0"/>
    <w:rsid w:val="0011266A"/>
    <w:rsid w:val="0011336F"/>
    <w:rsid w:val="00115C17"/>
    <w:rsid w:val="0011613D"/>
    <w:rsid w:val="00116500"/>
    <w:rsid w:val="00117539"/>
    <w:rsid w:val="001243BF"/>
    <w:rsid w:val="00136DB6"/>
    <w:rsid w:val="001372A2"/>
    <w:rsid w:val="00140581"/>
    <w:rsid w:val="00146A65"/>
    <w:rsid w:val="00147F29"/>
    <w:rsid w:val="00150826"/>
    <w:rsid w:val="001526E8"/>
    <w:rsid w:val="00157EDF"/>
    <w:rsid w:val="00161B4F"/>
    <w:rsid w:val="00161FE7"/>
    <w:rsid w:val="00163287"/>
    <w:rsid w:val="001642D6"/>
    <w:rsid w:val="00165EDE"/>
    <w:rsid w:val="001671AD"/>
    <w:rsid w:val="00167B05"/>
    <w:rsid w:val="00170F65"/>
    <w:rsid w:val="00190098"/>
    <w:rsid w:val="001903D1"/>
    <w:rsid w:val="00190475"/>
    <w:rsid w:val="00192651"/>
    <w:rsid w:val="00192E1F"/>
    <w:rsid w:val="00193711"/>
    <w:rsid w:val="00196EAA"/>
    <w:rsid w:val="001A17C0"/>
    <w:rsid w:val="001A43E6"/>
    <w:rsid w:val="001B1393"/>
    <w:rsid w:val="001B44E0"/>
    <w:rsid w:val="001C392F"/>
    <w:rsid w:val="001C4E78"/>
    <w:rsid w:val="001C6D06"/>
    <w:rsid w:val="001D03BA"/>
    <w:rsid w:val="001D20D4"/>
    <w:rsid w:val="001D4B85"/>
    <w:rsid w:val="001D5462"/>
    <w:rsid w:val="001D65FF"/>
    <w:rsid w:val="001E34AF"/>
    <w:rsid w:val="001E4742"/>
    <w:rsid w:val="001E5322"/>
    <w:rsid w:val="001E7F11"/>
    <w:rsid w:val="001F3C24"/>
    <w:rsid w:val="0021240C"/>
    <w:rsid w:val="0021243A"/>
    <w:rsid w:val="002166E6"/>
    <w:rsid w:val="0022055C"/>
    <w:rsid w:val="00222DF1"/>
    <w:rsid w:val="0022388E"/>
    <w:rsid w:val="00225969"/>
    <w:rsid w:val="002262F2"/>
    <w:rsid w:val="00231CA4"/>
    <w:rsid w:val="00234FCE"/>
    <w:rsid w:val="002351DC"/>
    <w:rsid w:val="00242239"/>
    <w:rsid w:val="00245814"/>
    <w:rsid w:val="002574BF"/>
    <w:rsid w:val="0026347C"/>
    <w:rsid w:val="00270BB2"/>
    <w:rsid w:val="002716C6"/>
    <w:rsid w:val="00274A49"/>
    <w:rsid w:val="00274F4D"/>
    <w:rsid w:val="002769E0"/>
    <w:rsid w:val="002858D5"/>
    <w:rsid w:val="00287910"/>
    <w:rsid w:val="00294565"/>
    <w:rsid w:val="002950CF"/>
    <w:rsid w:val="002960CB"/>
    <w:rsid w:val="002969F5"/>
    <w:rsid w:val="002A1309"/>
    <w:rsid w:val="002A2A3C"/>
    <w:rsid w:val="002A70D9"/>
    <w:rsid w:val="002A78E5"/>
    <w:rsid w:val="002B1B01"/>
    <w:rsid w:val="002B445C"/>
    <w:rsid w:val="002C4009"/>
    <w:rsid w:val="002C540F"/>
    <w:rsid w:val="002C5611"/>
    <w:rsid w:val="002C57EF"/>
    <w:rsid w:val="002C76EA"/>
    <w:rsid w:val="002D0053"/>
    <w:rsid w:val="002D7570"/>
    <w:rsid w:val="002E1DDE"/>
    <w:rsid w:val="002E49D1"/>
    <w:rsid w:val="002E4ACE"/>
    <w:rsid w:val="002E5D9B"/>
    <w:rsid w:val="002F077B"/>
    <w:rsid w:val="002F100C"/>
    <w:rsid w:val="002F1265"/>
    <w:rsid w:val="002F19EF"/>
    <w:rsid w:val="002F3687"/>
    <w:rsid w:val="002F4C4D"/>
    <w:rsid w:val="003001DF"/>
    <w:rsid w:val="00300FAA"/>
    <w:rsid w:val="0030162D"/>
    <w:rsid w:val="0030336D"/>
    <w:rsid w:val="00305460"/>
    <w:rsid w:val="00310E38"/>
    <w:rsid w:val="003115D0"/>
    <w:rsid w:val="00311681"/>
    <w:rsid w:val="00312596"/>
    <w:rsid w:val="00313A34"/>
    <w:rsid w:val="0031614B"/>
    <w:rsid w:val="003223B2"/>
    <w:rsid w:val="00322CBF"/>
    <w:rsid w:val="003236DF"/>
    <w:rsid w:val="003247B2"/>
    <w:rsid w:val="003278AB"/>
    <w:rsid w:val="00327D6F"/>
    <w:rsid w:val="00337B3B"/>
    <w:rsid w:val="00337C79"/>
    <w:rsid w:val="00337CDC"/>
    <w:rsid w:val="00337F0E"/>
    <w:rsid w:val="00343127"/>
    <w:rsid w:val="00346B37"/>
    <w:rsid w:val="00354410"/>
    <w:rsid w:val="00364677"/>
    <w:rsid w:val="00367274"/>
    <w:rsid w:val="0036743B"/>
    <w:rsid w:val="00367C40"/>
    <w:rsid w:val="00367E47"/>
    <w:rsid w:val="003709ED"/>
    <w:rsid w:val="003745B5"/>
    <w:rsid w:val="00375D0A"/>
    <w:rsid w:val="003805BD"/>
    <w:rsid w:val="00381A5A"/>
    <w:rsid w:val="003878CB"/>
    <w:rsid w:val="00390416"/>
    <w:rsid w:val="003928A5"/>
    <w:rsid w:val="00394A1F"/>
    <w:rsid w:val="003A0150"/>
    <w:rsid w:val="003A0899"/>
    <w:rsid w:val="003A3B31"/>
    <w:rsid w:val="003B2B23"/>
    <w:rsid w:val="003B4E0A"/>
    <w:rsid w:val="003B7D44"/>
    <w:rsid w:val="003C5997"/>
    <w:rsid w:val="003D4407"/>
    <w:rsid w:val="003D49B4"/>
    <w:rsid w:val="003D59DC"/>
    <w:rsid w:val="003D7FDF"/>
    <w:rsid w:val="003E0200"/>
    <w:rsid w:val="003E235A"/>
    <w:rsid w:val="003E520F"/>
    <w:rsid w:val="003E5304"/>
    <w:rsid w:val="003E59B4"/>
    <w:rsid w:val="003E6A4A"/>
    <w:rsid w:val="003F15D2"/>
    <w:rsid w:val="003F3EEB"/>
    <w:rsid w:val="003F4E2A"/>
    <w:rsid w:val="00404E8E"/>
    <w:rsid w:val="004102EF"/>
    <w:rsid w:val="0041149F"/>
    <w:rsid w:val="0041655E"/>
    <w:rsid w:val="00420ED1"/>
    <w:rsid w:val="00422AAF"/>
    <w:rsid w:val="004272FA"/>
    <w:rsid w:val="004311E5"/>
    <w:rsid w:val="0043271B"/>
    <w:rsid w:val="004336EF"/>
    <w:rsid w:val="00435E2C"/>
    <w:rsid w:val="004364BF"/>
    <w:rsid w:val="0044373E"/>
    <w:rsid w:val="00444A40"/>
    <w:rsid w:val="00446BA9"/>
    <w:rsid w:val="00446EB0"/>
    <w:rsid w:val="0045115B"/>
    <w:rsid w:val="00454645"/>
    <w:rsid w:val="00454CC3"/>
    <w:rsid w:val="00456A9F"/>
    <w:rsid w:val="0046223F"/>
    <w:rsid w:val="00474803"/>
    <w:rsid w:val="00474ED7"/>
    <w:rsid w:val="0048404B"/>
    <w:rsid w:val="00485031"/>
    <w:rsid w:val="004913C0"/>
    <w:rsid w:val="0049140D"/>
    <w:rsid w:val="004918BA"/>
    <w:rsid w:val="004932DF"/>
    <w:rsid w:val="004934B7"/>
    <w:rsid w:val="00496CA6"/>
    <w:rsid w:val="00496F20"/>
    <w:rsid w:val="004A0D4C"/>
    <w:rsid w:val="004A171C"/>
    <w:rsid w:val="004A2713"/>
    <w:rsid w:val="004A316B"/>
    <w:rsid w:val="004C0CA6"/>
    <w:rsid w:val="004C1C12"/>
    <w:rsid w:val="004C2511"/>
    <w:rsid w:val="004C3FFF"/>
    <w:rsid w:val="004C68F3"/>
    <w:rsid w:val="004C6C61"/>
    <w:rsid w:val="004D2881"/>
    <w:rsid w:val="004D2DA2"/>
    <w:rsid w:val="004E2A88"/>
    <w:rsid w:val="004E42BE"/>
    <w:rsid w:val="004E5558"/>
    <w:rsid w:val="004E7C56"/>
    <w:rsid w:val="004F0A04"/>
    <w:rsid w:val="004F0BBD"/>
    <w:rsid w:val="004F2142"/>
    <w:rsid w:val="004F3EA3"/>
    <w:rsid w:val="0050253A"/>
    <w:rsid w:val="0050446F"/>
    <w:rsid w:val="005071B4"/>
    <w:rsid w:val="00513574"/>
    <w:rsid w:val="00517AC9"/>
    <w:rsid w:val="00520257"/>
    <w:rsid w:val="00520AC5"/>
    <w:rsid w:val="0052158E"/>
    <w:rsid w:val="00521729"/>
    <w:rsid w:val="00527A00"/>
    <w:rsid w:val="0053049E"/>
    <w:rsid w:val="00543F2A"/>
    <w:rsid w:val="0054425D"/>
    <w:rsid w:val="00544CF0"/>
    <w:rsid w:val="00545B6C"/>
    <w:rsid w:val="00550FBE"/>
    <w:rsid w:val="00551D60"/>
    <w:rsid w:val="00555756"/>
    <w:rsid w:val="00556F94"/>
    <w:rsid w:val="005602B5"/>
    <w:rsid w:val="0056078A"/>
    <w:rsid w:val="00560A8F"/>
    <w:rsid w:val="00561A31"/>
    <w:rsid w:val="00565492"/>
    <w:rsid w:val="00570D7A"/>
    <w:rsid w:val="00571F45"/>
    <w:rsid w:val="0057390E"/>
    <w:rsid w:val="005835F7"/>
    <w:rsid w:val="00587F10"/>
    <w:rsid w:val="00590E32"/>
    <w:rsid w:val="005949F3"/>
    <w:rsid w:val="005951F9"/>
    <w:rsid w:val="00596EFE"/>
    <w:rsid w:val="005A5F49"/>
    <w:rsid w:val="005A6CE5"/>
    <w:rsid w:val="005A7805"/>
    <w:rsid w:val="005B06B0"/>
    <w:rsid w:val="005B0EEF"/>
    <w:rsid w:val="005B5011"/>
    <w:rsid w:val="005B643C"/>
    <w:rsid w:val="005B6748"/>
    <w:rsid w:val="005B6900"/>
    <w:rsid w:val="005C0248"/>
    <w:rsid w:val="005C3FEF"/>
    <w:rsid w:val="005D0A02"/>
    <w:rsid w:val="005D210C"/>
    <w:rsid w:val="005D220D"/>
    <w:rsid w:val="005D2898"/>
    <w:rsid w:val="005D6620"/>
    <w:rsid w:val="005E5D44"/>
    <w:rsid w:val="005E728C"/>
    <w:rsid w:val="005F37A0"/>
    <w:rsid w:val="005F4E03"/>
    <w:rsid w:val="005F6100"/>
    <w:rsid w:val="005F64D4"/>
    <w:rsid w:val="006013FF"/>
    <w:rsid w:val="00603888"/>
    <w:rsid w:val="006055CC"/>
    <w:rsid w:val="00606630"/>
    <w:rsid w:val="0060728F"/>
    <w:rsid w:val="00610FD2"/>
    <w:rsid w:val="006128D1"/>
    <w:rsid w:val="006162EC"/>
    <w:rsid w:val="00620404"/>
    <w:rsid w:val="00621361"/>
    <w:rsid w:val="00625F10"/>
    <w:rsid w:val="00626864"/>
    <w:rsid w:val="00631F38"/>
    <w:rsid w:val="006338A6"/>
    <w:rsid w:val="0063741C"/>
    <w:rsid w:val="006402D0"/>
    <w:rsid w:val="006428CE"/>
    <w:rsid w:val="00642E1C"/>
    <w:rsid w:val="00643DB3"/>
    <w:rsid w:val="00646BB2"/>
    <w:rsid w:val="0065207F"/>
    <w:rsid w:val="0065423A"/>
    <w:rsid w:val="00654345"/>
    <w:rsid w:val="00656411"/>
    <w:rsid w:val="00657CEC"/>
    <w:rsid w:val="0066311E"/>
    <w:rsid w:val="00663770"/>
    <w:rsid w:val="00664525"/>
    <w:rsid w:val="00664CFA"/>
    <w:rsid w:val="00664EC4"/>
    <w:rsid w:val="00665B05"/>
    <w:rsid w:val="00673A8A"/>
    <w:rsid w:val="00675617"/>
    <w:rsid w:val="00684FE5"/>
    <w:rsid w:val="00686A74"/>
    <w:rsid w:val="006942BC"/>
    <w:rsid w:val="00695628"/>
    <w:rsid w:val="006A61F8"/>
    <w:rsid w:val="006A7480"/>
    <w:rsid w:val="006B3329"/>
    <w:rsid w:val="006B37D0"/>
    <w:rsid w:val="006C295C"/>
    <w:rsid w:val="006D4E30"/>
    <w:rsid w:val="006D594F"/>
    <w:rsid w:val="006D69CE"/>
    <w:rsid w:val="006E25E1"/>
    <w:rsid w:val="006E7C9F"/>
    <w:rsid w:val="006F1D1E"/>
    <w:rsid w:val="006F319A"/>
    <w:rsid w:val="006F3A1C"/>
    <w:rsid w:val="006F4B27"/>
    <w:rsid w:val="006F590C"/>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5AF"/>
    <w:rsid w:val="00744D99"/>
    <w:rsid w:val="0074700A"/>
    <w:rsid w:val="0075058F"/>
    <w:rsid w:val="0075292C"/>
    <w:rsid w:val="00754783"/>
    <w:rsid w:val="0076269E"/>
    <w:rsid w:val="00763615"/>
    <w:rsid w:val="00763639"/>
    <w:rsid w:val="007644DF"/>
    <w:rsid w:val="00765DBB"/>
    <w:rsid w:val="007664B6"/>
    <w:rsid w:val="00766F43"/>
    <w:rsid w:val="0076724A"/>
    <w:rsid w:val="0077173E"/>
    <w:rsid w:val="007810EF"/>
    <w:rsid w:val="00783263"/>
    <w:rsid w:val="007834C4"/>
    <w:rsid w:val="0078638D"/>
    <w:rsid w:val="00786882"/>
    <w:rsid w:val="00791648"/>
    <w:rsid w:val="007A17FF"/>
    <w:rsid w:val="007A1E04"/>
    <w:rsid w:val="007A4925"/>
    <w:rsid w:val="007A49BB"/>
    <w:rsid w:val="007A4BE3"/>
    <w:rsid w:val="007B743E"/>
    <w:rsid w:val="007C17CF"/>
    <w:rsid w:val="007C2A08"/>
    <w:rsid w:val="007C577E"/>
    <w:rsid w:val="007C61F3"/>
    <w:rsid w:val="007C6991"/>
    <w:rsid w:val="007D0AE6"/>
    <w:rsid w:val="007D5B03"/>
    <w:rsid w:val="007D5BFC"/>
    <w:rsid w:val="007E4A74"/>
    <w:rsid w:val="007E5883"/>
    <w:rsid w:val="007F4B5B"/>
    <w:rsid w:val="00802DEE"/>
    <w:rsid w:val="00804382"/>
    <w:rsid w:val="00807866"/>
    <w:rsid w:val="0081491C"/>
    <w:rsid w:val="00814A99"/>
    <w:rsid w:val="00821F5D"/>
    <w:rsid w:val="008227FA"/>
    <w:rsid w:val="00824D1C"/>
    <w:rsid w:val="00831B31"/>
    <w:rsid w:val="00832727"/>
    <w:rsid w:val="00836139"/>
    <w:rsid w:val="008366BE"/>
    <w:rsid w:val="00837966"/>
    <w:rsid w:val="00837BF4"/>
    <w:rsid w:val="00841951"/>
    <w:rsid w:val="00845AA9"/>
    <w:rsid w:val="00847269"/>
    <w:rsid w:val="00847904"/>
    <w:rsid w:val="008508D0"/>
    <w:rsid w:val="00856016"/>
    <w:rsid w:val="00857465"/>
    <w:rsid w:val="00857494"/>
    <w:rsid w:val="00860AF2"/>
    <w:rsid w:val="00860D31"/>
    <w:rsid w:val="00862AA2"/>
    <w:rsid w:val="00864B5A"/>
    <w:rsid w:val="00865F54"/>
    <w:rsid w:val="00872E63"/>
    <w:rsid w:val="00872E79"/>
    <w:rsid w:val="0087302E"/>
    <w:rsid w:val="00877C48"/>
    <w:rsid w:val="008802E9"/>
    <w:rsid w:val="00882D50"/>
    <w:rsid w:val="008843B7"/>
    <w:rsid w:val="008874C6"/>
    <w:rsid w:val="00887B29"/>
    <w:rsid w:val="00891266"/>
    <w:rsid w:val="00891947"/>
    <w:rsid w:val="0089709A"/>
    <w:rsid w:val="008A031B"/>
    <w:rsid w:val="008A07A9"/>
    <w:rsid w:val="008A115A"/>
    <w:rsid w:val="008A1E10"/>
    <w:rsid w:val="008A29E2"/>
    <w:rsid w:val="008A306E"/>
    <w:rsid w:val="008A77EA"/>
    <w:rsid w:val="008B158E"/>
    <w:rsid w:val="008C0ADE"/>
    <w:rsid w:val="008C1318"/>
    <w:rsid w:val="008C6ABE"/>
    <w:rsid w:val="008C6D30"/>
    <w:rsid w:val="008D270F"/>
    <w:rsid w:val="008E10E2"/>
    <w:rsid w:val="008E3AF6"/>
    <w:rsid w:val="008E4DE7"/>
    <w:rsid w:val="008E5487"/>
    <w:rsid w:val="008E5C06"/>
    <w:rsid w:val="008F47D4"/>
    <w:rsid w:val="00903D6C"/>
    <w:rsid w:val="00903FDF"/>
    <w:rsid w:val="009048A5"/>
    <w:rsid w:val="00905DAD"/>
    <w:rsid w:val="009063A6"/>
    <w:rsid w:val="00910F5B"/>
    <w:rsid w:val="00915AAF"/>
    <w:rsid w:val="00915BD3"/>
    <w:rsid w:val="009204A9"/>
    <w:rsid w:val="009240B5"/>
    <w:rsid w:val="00924934"/>
    <w:rsid w:val="00925A13"/>
    <w:rsid w:val="009307EE"/>
    <w:rsid w:val="00933567"/>
    <w:rsid w:val="009338E5"/>
    <w:rsid w:val="00933DE3"/>
    <w:rsid w:val="00944056"/>
    <w:rsid w:val="00944CD2"/>
    <w:rsid w:val="0095527C"/>
    <w:rsid w:val="009604F2"/>
    <w:rsid w:val="009606FD"/>
    <w:rsid w:val="0096466A"/>
    <w:rsid w:val="00970188"/>
    <w:rsid w:val="00971D30"/>
    <w:rsid w:val="009766A4"/>
    <w:rsid w:val="009767D6"/>
    <w:rsid w:val="009808BF"/>
    <w:rsid w:val="00982D73"/>
    <w:rsid w:val="00984247"/>
    <w:rsid w:val="009903C6"/>
    <w:rsid w:val="00997038"/>
    <w:rsid w:val="00997635"/>
    <w:rsid w:val="00997C5E"/>
    <w:rsid w:val="009A588E"/>
    <w:rsid w:val="009C1491"/>
    <w:rsid w:val="009C1EAD"/>
    <w:rsid w:val="009C3EDD"/>
    <w:rsid w:val="009C7F23"/>
    <w:rsid w:val="009D45B0"/>
    <w:rsid w:val="009D785A"/>
    <w:rsid w:val="009D7F4F"/>
    <w:rsid w:val="009E156F"/>
    <w:rsid w:val="009E50FC"/>
    <w:rsid w:val="009E60A6"/>
    <w:rsid w:val="009E6200"/>
    <w:rsid w:val="009E7BF5"/>
    <w:rsid w:val="009F0BED"/>
    <w:rsid w:val="009F21B4"/>
    <w:rsid w:val="009F61BF"/>
    <w:rsid w:val="00A016F9"/>
    <w:rsid w:val="00A13EBA"/>
    <w:rsid w:val="00A145D0"/>
    <w:rsid w:val="00A15C29"/>
    <w:rsid w:val="00A23738"/>
    <w:rsid w:val="00A23FE4"/>
    <w:rsid w:val="00A2709A"/>
    <w:rsid w:val="00A27184"/>
    <w:rsid w:val="00A27984"/>
    <w:rsid w:val="00A30280"/>
    <w:rsid w:val="00A318AF"/>
    <w:rsid w:val="00A33AB7"/>
    <w:rsid w:val="00A355F4"/>
    <w:rsid w:val="00A37DA1"/>
    <w:rsid w:val="00A4089A"/>
    <w:rsid w:val="00A42931"/>
    <w:rsid w:val="00A457AA"/>
    <w:rsid w:val="00A543C5"/>
    <w:rsid w:val="00A54CA6"/>
    <w:rsid w:val="00A55462"/>
    <w:rsid w:val="00A55A91"/>
    <w:rsid w:val="00A562DE"/>
    <w:rsid w:val="00A56719"/>
    <w:rsid w:val="00A611A0"/>
    <w:rsid w:val="00A632B0"/>
    <w:rsid w:val="00A63B94"/>
    <w:rsid w:val="00A701B7"/>
    <w:rsid w:val="00A75003"/>
    <w:rsid w:val="00A76A6B"/>
    <w:rsid w:val="00A804D6"/>
    <w:rsid w:val="00A82666"/>
    <w:rsid w:val="00A8396D"/>
    <w:rsid w:val="00A90F78"/>
    <w:rsid w:val="00A94EDE"/>
    <w:rsid w:val="00AA08DC"/>
    <w:rsid w:val="00AA0CA2"/>
    <w:rsid w:val="00AA1402"/>
    <w:rsid w:val="00AA30C1"/>
    <w:rsid w:val="00AA3720"/>
    <w:rsid w:val="00AA5535"/>
    <w:rsid w:val="00AA59DB"/>
    <w:rsid w:val="00AB2379"/>
    <w:rsid w:val="00AB2F47"/>
    <w:rsid w:val="00AC26AD"/>
    <w:rsid w:val="00AC28EE"/>
    <w:rsid w:val="00AC3493"/>
    <w:rsid w:val="00AC4747"/>
    <w:rsid w:val="00AD001E"/>
    <w:rsid w:val="00AD13AB"/>
    <w:rsid w:val="00AD2A06"/>
    <w:rsid w:val="00AD2AF0"/>
    <w:rsid w:val="00AD5562"/>
    <w:rsid w:val="00AD5DDF"/>
    <w:rsid w:val="00AD6F68"/>
    <w:rsid w:val="00AE4987"/>
    <w:rsid w:val="00AE4CB4"/>
    <w:rsid w:val="00AF2F84"/>
    <w:rsid w:val="00AF4151"/>
    <w:rsid w:val="00AF5211"/>
    <w:rsid w:val="00AF59C1"/>
    <w:rsid w:val="00B01A54"/>
    <w:rsid w:val="00B0203F"/>
    <w:rsid w:val="00B05FE9"/>
    <w:rsid w:val="00B071C9"/>
    <w:rsid w:val="00B07EC1"/>
    <w:rsid w:val="00B121EB"/>
    <w:rsid w:val="00B15EAA"/>
    <w:rsid w:val="00B174E7"/>
    <w:rsid w:val="00B26998"/>
    <w:rsid w:val="00B26A16"/>
    <w:rsid w:val="00B3516C"/>
    <w:rsid w:val="00B40520"/>
    <w:rsid w:val="00B442F6"/>
    <w:rsid w:val="00B448D9"/>
    <w:rsid w:val="00B44DFE"/>
    <w:rsid w:val="00B534E6"/>
    <w:rsid w:val="00B64371"/>
    <w:rsid w:val="00B67692"/>
    <w:rsid w:val="00B6793F"/>
    <w:rsid w:val="00B734AA"/>
    <w:rsid w:val="00B800A1"/>
    <w:rsid w:val="00B80E27"/>
    <w:rsid w:val="00B83928"/>
    <w:rsid w:val="00B840E3"/>
    <w:rsid w:val="00B879AF"/>
    <w:rsid w:val="00B94B2A"/>
    <w:rsid w:val="00B94D04"/>
    <w:rsid w:val="00B9751A"/>
    <w:rsid w:val="00BA0D0A"/>
    <w:rsid w:val="00BA50DE"/>
    <w:rsid w:val="00BA6DC6"/>
    <w:rsid w:val="00BB1154"/>
    <w:rsid w:val="00BB19DD"/>
    <w:rsid w:val="00BB1F1F"/>
    <w:rsid w:val="00BB2A45"/>
    <w:rsid w:val="00BB2BAA"/>
    <w:rsid w:val="00BE482F"/>
    <w:rsid w:val="00BE4B8B"/>
    <w:rsid w:val="00BE5877"/>
    <w:rsid w:val="00BE67A9"/>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5114"/>
    <w:rsid w:val="00C470EF"/>
    <w:rsid w:val="00C51B17"/>
    <w:rsid w:val="00C5385F"/>
    <w:rsid w:val="00C55301"/>
    <w:rsid w:val="00C55704"/>
    <w:rsid w:val="00C64F8B"/>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11D2"/>
    <w:rsid w:val="00CB42BC"/>
    <w:rsid w:val="00CB6CE4"/>
    <w:rsid w:val="00CC015F"/>
    <w:rsid w:val="00CC56DF"/>
    <w:rsid w:val="00CC5EF8"/>
    <w:rsid w:val="00CC6907"/>
    <w:rsid w:val="00CD061A"/>
    <w:rsid w:val="00CD0EB6"/>
    <w:rsid w:val="00CD39FE"/>
    <w:rsid w:val="00CD768F"/>
    <w:rsid w:val="00CD7C15"/>
    <w:rsid w:val="00CE1167"/>
    <w:rsid w:val="00CE6092"/>
    <w:rsid w:val="00CF0DDF"/>
    <w:rsid w:val="00D0107D"/>
    <w:rsid w:val="00D069CC"/>
    <w:rsid w:val="00D106D9"/>
    <w:rsid w:val="00D17C6D"/>
    <w:rsid w:val="00D20EC1"/>
    <w:rsid w:val="00D26CFC"/>
    <w:rsid w:val="00D311BD"/>
    <w:rsid w:val="00D31272"/>
    <w:rsid w:val="00D37103"/>
    <w:rsid w:val="00D40A9D"/>
    <w:rsid w:val="00D42817"/>
    <w:rsid w:val="00D44968"/>
    <w:rsid w:val="00D44E1D"/>
    <w:rsid w:val="00D45F7C"/>
    <w:rsid w:val="00D562EF"/>
    <w:rsid w:val="00D5632D"/>
    <w:rsid w:val="00D577AE"/>
    <w:rsid w:val="00D60FE1"/>
    <w:rsid w:val="00D613C3"/>
    <w:rsid w:val="00D637D3"/>
    <w:rsid w:val="00D6448C"/>
    <w:rsid w:val="00D646DF"/>
    <w:rsid w:val="00D73D56"/>
    <w:rsid w:val="00D7531D"/>
    <w:rsid w:val="00D753A2"/>
    <w:rsid w:val="00D77507"/>
    <w:rsid w:val="00D83889"/>
    <w:rsid w:val="00D8407A"/>
    <w:rsid w:val="00D90CA5"/>
    <w:rsid w:val="00D91510"/>
    <w:rsid w:val="00D9198D"/>
    <w:rsid w:val="00D91F68"/>
    <w:rsid w:val="00D93DD6"/>
    <w:rsid w:val="00D9401C"/>
    <w:rsid w:val="00DA06E8"/>
    <w:rsid w:val="00DA2B61"/>
    <w:rsid w:val="00DA3046"/>
    <w:rsid w:val="00DA4D4D"/>
    <w:rsid w:val="00DA6177"/>
    <w:rsid w:val="00DA72A4"/>
    <w:rsid w:val="00DA7963"/>
    <w:rsid w:val="00DB0980"/>
    <w:rsid w:val="00DB2D3A"/>
    <w:rsid w:val="00DB3573"/>
    <w:rsid w:val="00DB373F"/>
    <w:rsid w:val="00DB3D31"/>
    <w:rsid w:val="00DC3544"/>
    <w:rsid w:val="00DC5E73"/>
    <w:rsid w:val="00DD07E7"/>
    <w:rsid w:val="00DD26AD"/>
    <w:rsid w:val="00DD2896"/>
    <w:rsid w:val="00DD31E1"/>
    <w:rsid w:val="00DD34E9"/>
    <w:rsid w:val="00DD6E52"/>
    <w:rsid w:val="00DE027F"/>
    <w:rsid w:val="00DE33A7"/>
    <w:rsid w:val="00DE65A2"/>
    <w:rsid w:val="00DF762A"/>
    <w:rsid w:val="00E00B41"/>
    <w:rsid w:val="00E0262E"/>
    <w:rsid w:val="00E115BC"/>
    <w:rsid w:val="00E12278"/>
    <w:rsid w:val="00E20F18"/>
    <w:rsid w:val="00E231DE"/>
    <w:rsid w:val="00E25618"/>
    <w:rsid w:val="00E30B40"/>
    <w:rsid w:val="00E3135C"/>
    <w:rsid w:val="00E34FB7"/>
    <w:rsid w:val="00E3517C"/>
    <w:rsid w:val="00E356E6"/>
    <w:rsid w:val="00E41152"/>
    <w:rsid w:val="00E41CAA"/>
    <w:rsid w:val="00E4245A"/>
    <w:rsid w:val="00E42586"/>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1F01"/>
    <w:rsid w:val="00E90678"/>
    <w:rsid w:val="00E91E93"/>
    <w:rsid w:val="00E93DA4"/>
    <w:rsid w:val="00E95204"/>
    <w:rsid w:val="00E972CE"/>
    <w:rsid w:val="00EA09C7"/>
    <w:rsid w:val="00EA1193"/>
    <w:rsid w:val="00EA3293"/>
    <w:rsid w:val="00EA38A0"/>
    <w:rsid w:val="00EA3D34"/>
    <w:rsid w:val="00EA4F56"/>
    <w:rsid w:val="00EA631D"/>
    <w:rsid w:val="00EA7C3F"/>
    <w:rsid w:val="00EB0E34"/>
    <w:rsid w:val="00EB15E4"/>
    <w:rsid w:val="00EB2800"/>
    <w:rsid w:val="00EB41E1"/>
    <w:rsid w:val="00EB786B"/>
    <w:rsid w:val="00EC41FF"/>
    <w:rsid w:val="00EC5553"/>
    <w:rsid w:val="00EC6D64"/>
    <w:rsid w:val="00ED1072"/>
    <w:rsid w:val="00ED1B1B"/>
    <w:rsid w:val="00ED68B9"/>
    <w:rsid w:val="00ED6A8C"/>
    <w:rsid w:val="00EE316F"/>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A0C"/>
    <w:rsid w:val="00F21C88"/>
    <w:rsid w:val="00F23499"/>
    <w:rsid w:val="00F250C3"/>
    <w:rsid w:val="00F25E6F"/>
    <w:rsid w:val="00F26BD2"/>
    <w:rsid w:val="00F33A61"/>
    <w:rsid w:val="00F33C57"/>
    <w:rsid w:val="00F35FC6"/>
    <w:rsid w:val="00F403F6"/>
    <w:rsid w:val="00F43946"/>
    <w:rsid w:val="00F44763"/>
    <w:rsid w:val="00F46F42"/>
    <w:rsid w:val="00F51E5E"/>
    <w:rsid w:val="00F521AB"/>
    <w:rsid w:val="00F5287C"/>
    <w:rsid w:val="00F56351"/>
    <w:rsid w:val="00F56C5B"/>
    <w:rsid w:val="00F56D19"/>
    <w:rsid w:val="00F6343E"/>
    <w:rsid w:val="00F654FB"/>
    <w:rsid w:val="00F66E6D"/>
    <w:rsid w:val="00F67245"/>
    <w:rsid w:val="00F71E7E"/>
    <w:rsid w:val="00F7227C"/>
    <w:rsid w:val="00F759E3"/>
    <w:rsid w:val="00F763A1"/>
    <w:rsid w:val="00F77692"/>
    <w:rsid w:val="00F82529"/>
    <w:rsid w:val="00F83539"/>
    <w:rsid w:val="00F83C5C"/>
    <w:rsid w:val="00F90654"/>
    <w:rsid w:val="00F907E7"/>
    <w:rsid w:val="00F90CBC"/>
    <w:rsid w:val="00F932DD"/>
    <w:rsid w:val="00F94DAE"/>
    <w:rsid w:val="00F9604F"/>
    <w:rsid w:val="00F96D5F"/>
    <w:rsid w:val="00FA3023"/>
    <w:rsid w:val="00FA7D5E"/>
    <w:rsid w:val="00FB663E"/>
    <w:rsid w:val="00FC19A8"/>
    <w:rsid w:val="00FC589D"/>
    <w:rsid w:val="00FC6144"/>
    <w:rsid w:val="00FD018F"/>
    <w:rsid w:val="00FE317F"/>
    <w:rsid w:val="00FE7ECE"/>
    <w:rsid w:val="00FF036B"/>
    <w:rsid w:val="00FF41B7"/>
    <w:rsid w:val="00FF472B"/>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C65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semiHidden/>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semiHidden/>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semiHidden/>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16602</Words>
  <Characters>97958</Characters>
  <Application>Microsoft Office Word</Application>
  <DocSecurity>0</DocSecurity>
  <Lines>816</Lines>
  <Paragraphs>228</Paragraphs>
  <ScaleCrop>false</ScaleCrop>
  <Company/>
  <LinksUpToDate>false</LinksUpToDate>
  <CharactersWithSpaces>114332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2021-03-04T13:26:00Z</dcterms:created>
  <dcterms:modified xsi:type="dcterms:W3CDTF">2021-07-08T13:36:00Z</dcterms:modified>
</cp:coreProperties>
</file>